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DEC8F6" w14:textId="2D5A5AB6" w:rsidR="00BD425E" w:rsidRPr="00BD425E" w:rsidRDefault="00F70C88" w:rsidP="00BD425E">
      <w:pPr>
        <w:spacing w:line="276" w:lineRule="auto"/>
        <w:jc w:val="center"/>
        <w:rPr>
          <w:b/>
          <w:sz w:val="28"/>
        </w:rPr>
      </w:pPr>
      <w:r w:rsidRPr="00BD425E">
        <w:rPr>
          <w:b/>
          <w:sz w:val="28"/>
        </w:rPr>
        <w:t>Hygieneplan Corona</w:t>
      </w:r>
    </w:p>
    <w:p w14:paraId="167FB009" w14:textId="7E56D2DA" w:rsidR="005222DA" w:rsidRPr="00BD425E" w:rsidRDefault="00F70C88" w:rsidP="00BD425E">
      <w:pPr>
        <w:spacing w:line="276" w:lineRule="auto"/>
        <w:jc w:val="center"/>
        <w:rPr>
          <w:b/>
          <w:sz w:val="28"/>
        </w:rPr>
      </w:pPr>
      <w:r w:rsidRPr="00BD425E">
        <w:rPr>
          <w:b/>
          <w:sz w:val="28"/>
        </w:rPr>
        <w:t xml:space="preserve">für die </w:t>
      </w:r>
      <w:r w:rsidR="00185D50" w:rsidRPr="00BD425E">
        <w:rPr>
          <w:b/>
          <w:sz w:val="28"/>
        </w:rPr>
        <w:t>Musikschulen</w:t>
      </w:r>
      <w:r w:rsidR="00BD425E" w:rsidRPr="00BD425E">
        <w:rPr>
          <w:b/>
          <w:sz w:val="28"/>
        </w:rPr>
        <w:t xml:space="preserve"> in Mecklenburg-Vorpommern</w:t>
      </w:r>
    </w:p>
    <w:p w14:paraId="3B90FC4C" w14:textId="1A7C0C1B" w:rsidR="005222DA" w:rsidRDefault="00152AB4">
      <w:pPr>
        <w:spacing w:before="119"/>
        <w:ind w:left="2038" w:right="2173"/>
        <w:jc w:val="center"/>
        <w:rPr>
          <w:sz w:val="20"/>
        </w:rPr>
      </w:pPr>
      <w:r>
        <w:rPr>
          <w:sz w:val="20"/>
        </w:rPr>
        <w:t xml:space="preserve">LV der MS in MV / </w:t>
      </w:r>
      <w:r w:rsidR="00F70C88">
        <w:rPr>
          <w:sz w:val="20"/>
        </w:rPr>
        <w:t xml:space="preserve">Stand: </w:t>
      </w:r>
      <w:r w:rsidR="00FE1CD9">
        <w:rPr>
          <w:sz w:val="20"/>
        </w:rPr>
        <w:t>0</w:t>
      </w:r>
      <w:r>
        <w:rPr>
          <w:sz w:val="20"/>
        </w:rPr>
        <w:t>5</w:t>
      </w:r>
      <w:bookmarkStart w:id="0" w:name="_GoBack"/>
      <w:bookmarkEnd w:id="0"/>
      <w:r w:rsidR="00FE1CD9">
        <w:rPr>
          <w:sz w:val="20"/>
        </w:rPr>
        <w:t>.05.20</w:t>
      </w:r>
      <w:r w:rsidR="00B82742">
        <w:rPr>
          <w:sz w:val="20"/>
        </w:rPr>
        <w:t>20</w:t>
      </w:r>
    </w:p>
    <w:p w14:paraId="442BBDD6" w14:textId="77777777" w:rsidR="005222DA" w:rsidRDefault="005222DA">
      <w:pPr>
        <w:pStyle w:val="Textkrper"/>
        <w:rPr>
          <w:sz w:val="22"/>
        </w:rPr>
      </w:pPr>
    </w:p>
    <w:p w14:paraId="5D1E867E" w14:textId="77777777" w:rsidR="005222DA" w:rsidRDefault="005222DA">
      <w:pPr>
        <w:pStyle w:val="Textkrper"/>
        <w:rPr>
          <w:sz w:val="22"/>
        </w:rPr>
      </w:pPr>
    </w:p>
    <w:p w14:paraId="771A821C" w14:textId="77777777" w:rsidR="005222DA" w:rsidRDefault="00F70C88">
      <w:pPr>
        <w:pStyle w:val="berschrift1"/>
        <w:spacing w:before="160"/>
        <w:ind w:left="118" w:firstLine="0"/>
      </w:pPr>
      <w:r>
        <w:t>INHALT</w:t>
      </w:r>
    </w:p>
    <w:p w14:paraId="4EFE736B" w14:textId="77777777" w:rsidR="005222DA" w:rsidRDefault="00F70C88">
      <w:pPr>
        <w:pStyle w:val="Listenabsatz"/>
        <w:numPr>
          <w:ilvl w:val="0"/>
          <w:numId w:val="3"/>
        </w:numPr>
        <w:tabs>
          <w:tab w:val="left" w:pos="839"/>
        </w:tabs>
        <w:spacing w:before="204"/>
        <w:ind w:hanging="361"/>
        <w:rPr>
          <w:sz w:val="24"/>
        </w:rPr>
      </w:pPr>
      <w:r>
        <w:rPr>
          <w:sz w:val="24"/>
        </w:rPr>
        <w:t>Persönliche</w:t>
      </w:r>
      <w:r>
        <w:rPr>
          <w:spacing w:val="-3"/>
          <w:sz w:val="24"/>
        </w:rPr>
        <w:t xml:space="preserve"> </w:t>
      </w:r>
      <w:r>
        <w:rPr>
          <w:sz w:val="24"/>
        </w:rPr>
        <w:t>Hygiene</w:t>
      </w:r>
    </w:p>
    <w:p w14:paraId="129EA478" w14:textId="6CB30490" w:rsidR="005222DA" w:rsidRDefault="00F70C88">
      <w:pPr>
        <w:pStyle w:val="Listenabsatz"/>
        <w:numPr>
          <w:ilvl w:val="0"/>
          <w:numId w:val="3"/>
        </w:numPr>
        <w:tabs>
          <w:tab w:val="left" w:pos="839"/>
        </w:tabs>
        <w:spacing w:before="201"/>
        <w:ind w:hanging="361"/>
        <w:rPr>
          <w:sz w:val="24"/>
        </w:rPr>
      </w:pPr>
      <w:r>
        <w:rPr>
          <w:sz w:val="24"/>
        </w:rPr>
        <w:t>Raum</w:t>
      </w:r>
      <w:r w:rsidR="00A8342A">
        <w:rPr>
          <w:sz w:val="24"/>
        </w:rPr>
        <w:t>- und Unterrichts</w:t>
      </w:r>
      <w:r>
        <w:rPr>
          <w:sz w:val="24"/>
        </w:rPr>
        <w:t>hygiene</w:t>
      </w:r>
    </w:p>
    <w:p w14:paraId="6B1845D7" w14:textId="77777777" w:rsidR="005222DA" w:rsidRDefault="00F70C88">
      <w:pPr>
        <w:pStyle w:val="Listenabsatz"/>
        <w:numPr>
          <w:ilvl w:val="0"/>
          <w:numId w:val="3"/>
        </w:numPr>
        <w:tabs>
          <w:tab w:val="left" w:pos="839"/>
        </w:tabs>
        <w:spacing w:before="204"/>
        <w:ind w:hanging="361"/>
        <w:rPr>
          <w:sz w:val="24"/>
        </w:rPr>
      </w:pPr>
      <w:r>
        <w:rPr>
          <w:sz w:val="24"/>
        </w:rPr>
        <w:t>Hygiene im Sanitärbereich</w:t>
      </w:r>
    </w:p>
    <w:p w14:paraId="7BED1252" w14:textId="2DBA1A54" w:rsidR="005222DA" w:rsidRDefault="001E5DE4">
      <w:pPr>
        <w:pStyle w:val="Listenabsatz"/>
        <w:numPr>
          <w:ilvl w:val="0"/>
          <w:numId w:val="3"/>
        </w:numPr>
        <w:tabs>
          <w:tab w:val="left" w:pos="839"/>
          <w:tab w:val="left" w:pos="2119"/>
          <w:tab w:val="left" w:pos="2689"/>
          <w:tab w:val="left" w:pos="3596"/>
          <w:tab w:val="left" w:pos="4727"/>
          <w:tab w:val="left" w:pos="5632"/>
          <w:tab w:val="left" w:pos="6164"/>
          <w:tab w:val="left" w:pos="7006"/>
          <w:tab w:val="left" w:pos="8282"/>
        </w:tabs>
        <w:spacing w:before="201" w:line="312" w:lineRule="auto"/>
        <w:ind w:right="245"/>
        <w:rPr>
          <w:sz w:val="24"/>
        </w:rPr>
      </w:pPr>
      <w:r>
        <w:rPr>
          <w:sz w:val="24"/>
        </w:rPr>
        <w:t>Schutz der MitarbeiterInnen</w:t>
      </w:r>
    </w:p>
    <w:p w14:paraId="7663407B" w14:textId="77777777" w:rsidR="005222DA" w:rsidRDefault="00F70C88">
      <w:pPr>
        <w:pStyle w:val="Listenabsatz"/>
        <w:numPr>
          <w:ilvl w:val="0"/>
          <w:numId w:val="3"/>
        </w:numPr>
        <w:tabs>
          <w:tab w:val="left" w:pos="839"/>
        </w:tabs>
        <w:spacing w:before="204"/>
        <w:ind w:hanging="361"/>
        <w:rPr>
          <w:sz w:val="24"/>
        </w:rPr>
      </w:pPr>
      <w:r>
        <w:rPr>
          <w:sz w:val="24"/>
        </w:rPr>
        <w:t>Allgemeines</w:t>
      </w:r>
    </w:p>
    <w:p w14:paraId="58ADB1F5" w14:textId="77777777" w:rsidR="005222DA" w:rsidRPr="00BD425E" w:rsidRDefault="005222DA">
      <w:pPr>
        <w:pStyle w:val="Textkrper"/>
        <w:rPr>
          <w:sz w:val="22"/>
          <w:szCs w:val="22"/>
        </w:rPr>
      </w:pPr>
    </w:p>
    <w:p w14:paraId="1A90E6D6" w14:textId="77777777" w:rsidR="005222DA" w:rsidRDefault="005222DA">
      <w:pPr>
        <w:pStyle w:val="Textkrper"/>
        <w:spacing w:before="3"/>
        <w:rPr>
          <w:sz w:val="22"/>
          <w:szCs w:val="22"/>
        </w:rPr>
      </w:pPr>
    </w:p>
    <w:p w14:paraId="7A90506B" w14:textId="77777777" w:rsidR="00BD425E" w:rsidRPr="00BD425E" w:rsidRDefault="00BD425E">
      <w:pPr>
        <w:pStyle w:val="Textkrper"/>
        <w:spacing w:before="3"/>
        <w:rPr>
          <w:sz w:val="22"/>
          <w:szCs w:val="22"/>
        </w:rPr>
      </w:pPr>
    </w:p>
    <w:p w14:paraId="43F4699F" w14:textId="77777777" w:rsidR="005222DA" w:rsidRDefault="00F70C88">
      <w:pPr>
        <w:pStyle w:val="berschrift1"/>
        <w:spacing w:before="1"/>
        <w:ind w:left="118" w:firstLine="0"/>
      </w:pPr>
      <w:r>
        <w:t>VORBEMERKUNG</w:t>
      </w:r>
    </w:p>
    <w:p w14:paraId="1284D65A" w14:textId="77777777" w:rsidR="005222DA" w:rsidRPr="00BD425E" w:rsidRDefault="005222DA">
      <w:pPr>
        <w:pStyle w:val="Textkrper"/>
        <w:spacing w:before="11"/>
        <w:rPr>
          <w:b/>
          <w:sz w:val="22"/>
        </w:rPr>
      </w:pPr>
    </w:p>
    <w:p w14:paraId="0D1FE927" w14:textId="70261C8B" w:rsidR="005222DA" w:rsidRDefault="00F70C88">
      <w:pPr>
        <w:pStyle w:val="Textkrper"/>
        <w:spacing w:line="312" w:lineRule="auto"/>
        <w:ind w:left="118" w:right="250"/>
        <w:jc w:val="both"/>
      </w:pPr>
      <w:r>
        <w:t xml:space="preserve">Alle </w:t>
      </w:r>
      <w:r w:rsidR="00185D50">
        <w:t>Musikschulen</w:t>
      </w:r>
      <w:r>
        <w:t xml:space="preserve"> verfügen nach § 36 i.V.m. § 33 Infektionsschutzgesetz (IfSG) über einen schulischen Hygieneplan, in dem die wichtigsten Eckpunkte nach dem Infektionsschutzgesetz geregelt sind, um durch ein hygienisches Umfeld zur</w:t>
      </w:r>
      <w:r>
        <w:rPr>
          <w:spacing w:val="-42"/>
        </w:rPr>
        <w:t xml:space="preserve"> </w:t>
      </w:r>
      <w:r>
        <w:t xml:space="preserve">Gesundheit der Schülerinnen und Schüler und alle an </w:t>
      </w:r>
      <w:r w:rsidR="00B82742">
        <w:t>der Musiks</w:t>
      </w:r>
      <w:r>
        <w:t xml:space="preserve">chule Beteiligten beizutragen. </w:t>
      </w:r>
    </w:p>
    <w:p w14:paraId="1C404853" w14:textId="77777777" w:rsidR="005222DA" w:rsidRPr="00BD425E" w:rsidRDefault="005222DA">
      <w:pPr>
        <w:pStyle w:val="Textkrper"/>
        <w:spacing w:before="10"/>
        <w:rPr>
          <w:sz w:val="22"/>
        </w:rPr>
      </w:pPr>
    </w:p>
    <w:p w14:paraId="692352BE" w14:textId="3DDCF7E9" w:rsidR="005222DA" w:rsidRDefault="00F70C88">
      <w:pPr>
        <w:pStyle w:val="Textkrper"/>
        <w:spacing w:line="312" w:lineRule="auto"/>
        <w:ind w:left="118" w:right="248"/>
        <w:jc w:val="both"/>
      </w:pPr>
      <w:r>
        <w:t>Alle</w:t>
      </w:r>
      <w:r>
        <w:rPr>
          <w:spacing w:val="-12"/>
        </w:rPr>
        <w:t xml:space="preserve"> </w:t>
      </w:r>
      <w:r>
        <w:t>Beschäftigten</w:t>
      </w:r>
      <w:r>
        <w:rPr>
          <w:spacing w:val="-14"/>
        </w:rPr>
        <w:t xml:space="preserve"> </w:t>
      </w:r>
      <w:r>
        <w:t>der</w:t>
      </w:r>
      <w:r>
        <w:rPr>
          <w:spacing w:val="-16"/>
        </w:rPr>
        <w:t xml:space="preserve"> </w:t>
      </w:r>
      <w:r w:rsidR="00185D50">
        <w:rPr>
          <w:spacing w:val="-16"/>
        </w:rPr>
        <w:t>Musiks</w:t>
      </w:r>
      <w:r>
        <w:t>chulen,</w:t>
      </w:r>
      <w:r>
        <w:rPr>
          <w:spacing w:val="-12"/>
        </w:rPr>
        <w:t xml:space="preserve"> </w:t>
      </w:r>
      <w:r w:rsidR="00185D50">
        <w:t>der Musikschulträger</w:t>
      </w:r>
      <w:r>
        <w:t>,</w:t>
      </w:r>
      <w:r>
        <w:rPr>
          <w:spacing w:val="-13"/>
        </w:rPr>
        <w:t xml:space="preserve"> </w:t>
      </w:r>
      <w:r>
        <w:t>alle</w:t>
      </w:r>
      <w:r>
        <w:rPr>
          <w:spacing w:val="-11"/>
        </w:rPr>
        <w:t xml:space="preserve"> </w:t>
      </w:r>
      <w:r>
        <w:t>Schülerinnen</w:t>
      </w:r>
      <w:r>
        <w:rPr>
          <w:spacing w:val="-14"/>
        </w:rPr>
        <w:t xml:space="preserve"> </w:t>
      </w:r>
      <w:r>
        <w:t>und</w:t>
      </w:r>
      <w:r>
        <w:rPr>
          <w:spacing w:val="-12"/>
        </w:rPr>
        <w:t xml:space="preserve"> </w:t>
      </w:r>
      <w:r>
        <w:t>Schüler</w:t>
      </w:r>
      <w:r>
        <w:rPr>
          <w:spacing w:val="-13"/>
        </w:rPr>
        <w:t xml:space="preserve"> </w:t>
      </w:r>
      <w:r>
        <w:t>sowie</w:t>
      </w:r>
      <w:r>
        <w:rPr>
          <w:spacing w:val="-12"/>
        </w:rPr>
        <w:t xml:space="preserve"> </w:t>
      </w:r>
      <w:r>
        <w:t xml:space="preserve">alle weiteren regelmäßig an den </w:t>
      </w:r>
      <w:r w:rsidR="00185D50">
        <w:t>Musiks</w:t>
      </w:r>
      <w:r>
        <w:t>chulen arbeitenden Personen sind darüber hinaus gehalten, sorgfältig die Hygienehinweise der Gesundheitsbehörden bzw. des Robert- Koch-Instituts (RKI) zu</w:t>
      </w:r>
      <w:r>
        <w:rPr>
          <w:spacing w:val="-3"/>
        </w:rPr>
        <w:t xml:space="preserve"> </w:t>
      </w:r>
      <w:r>
        <w:t>beachten.</w:t>
      </w:r>
    </w:p>
    <w:p w14:paraId="0B2A44E1" w14:textId="77777777" w:rsidR="005222DA" w:rsidRDefault="005222DA">
      <w:pPr>
        <w:pStyle w:val="Textkrper"/>
        <w:rPr>
          <w:sz w:val="22"/>
        </w:rPr>
      </w:pPr>
    </w:p>
    <w:p w14:paraId="36C2FD0B" w14:textId="77777777" w:rsidR="00BD425E" w:rsidRPr="00BD425E" w:rsidRDefault="00BD425E">
      <w:pPr>
        <w:pStyle w:val="Textkrper"/>
        <w:rPr>
          <w:sz w:val="22"/>
        </w:rPr>
      </w:pPr>
    </w:p>
    <w:p w14:paraId="6FA116E5" w14:textId="77777777" w:rsidR="005222DA" w:rsidRPr="00BD425E" w:rsidRDefault="005222DA">
      <w:pPr>
        <w:pStyle w:val="Textkrper"/>
        <w:spacing w:before="1"/>
        <w:rPr>
          <w:sz w:val="22"/>
        </w:rPr>
      </w:pPr>
    </w:p>
    <w:p w14:paraId="11F84103" w14:textId="77777777" w:rsidR="005222DA" w:rsidRDefault="00F70C88">
      <w:pPr>
        <w:pStyle w:val="berschrift1"/>
        <w:numPr>
          <w:ilvl w:val="0"/>
          <w:numId w:val="2"/>
        </w:numPr>
        <w:tabs>
          <w:tab w:val="left" w:pos="826"/>
          <w:tab w:val="left" w:pos="827"/>
        </w:tabs>
        <w:ind w:hanging="709"/>
      </w:pPr>
      <w:r>
        <w:t>PERSÖNLICHE</w:t>
      </w:r>
      <w:r>
        <w:rPr>
          <w:spacing w:val="-1"/>
        </w:rPr>
        <w:t xml:space="preserve"> </w:t>
      </w:r>
      <w:r>
        <w:t>HYGIENE:</w:t>
      </w:r>
    </w:p>
    <w:p w14:paraId="7BE2C044" w14:textId="77777777" w:rsidR="005222DA" w:rsidRPr="0028129A" w:rsidRDefault="005222DA">
      <w:pPr>
        <w:pStyle w:val="Textkrper"/>
        <w:spacing w:before="2"/>
        <w:rPr>
          <w:sz w:val="22"/>
        </w:rPr>
      </w:pPr>
    </w:p>
    <w:p w14:paraId="44F6E90A" w14:textId="1ED99792" w:rsidR="005222DA" w:rsidRDefault="00F70C88">
      <w:pPr>
        <w:pStyle w:val="Textkrper"/>
        <w:spacing w:line="312" w:lineRule="auto"/>
        <w:ind w:left="118" w:right="257"/>
        <w:jc w:val="both"/>
      </w:pPr>
      <w:r>
        <w:t xml:space="preserve">Das neuartige Coronavirus ist von </w:t>
      </w:r>
      <w:r w:rsidR="001E5DE4">
        <w:t>M</w:t>
      </w:r>
      <w:r>
        <w:t>ensch zu Mensch übertragbar. Der Hauptübertragungsweg ist die Tröpfcheninfektion. Dies erfolgt vor allem direkt über die Schleimhäute der Atemwege. Darüber hinaus ist auch indirekt über Hände, die dann mit Mund- oder Nasenschleimhaut sowie die Augenbindehaut in Kontakt gebracht werden, eine Übertragung möglich.</w:t>
      </w:r>
    </w:p>
    <w:p w14:paraId="4F56F3AE" w14:textId="77777777" w:rsidR="005222DA" w:rsidRDefault="005222DA">
      <w:pPr>
        <w:spacing w:line="312" w:lineRule="auto"/>
        <w:jc w:val="both"/>
        <w:sectPr w:rsidR="005222DA">
          <w:footerReference w:type="default" r:id="rId8"/>
          <w:type w:val="continuous"/>
          <w:pgSz w:w="11910" w:h="16840"/>
          <w:pgMar w:top="1040" w:right="880" w:bottom="880" w:left="1300" w:header="720" w:footer="688" w:gutter="0"/>
          <w:pgNumType w:start="1"/>
          <w:cols w:space="720"/>
        </w:sectPr>
      </w:pPr>
    </w:p>
    <w:p w14:paraId="55CF4C40" w14:textId="77777777" w:rsidR="005222DA" w:rsidRDefault="00F70C88">
      <w:pPr>
        <w:pStyle w:val="berschrift1"/>
        <w:spacing w:before="72"/>
        <w:ind w:left="118" w:firstLine="0"/>
        <w:jc w:val="both"/>
      </w:pPr>
      <w:r>
        <w:lastRenderedPageBreak/>
        <w:t>Wichtigste Maßnahmen</w:t>
      </w:r>
    </w:p>
    <w:p w14:paraId="0CAD1EA0" w14:textId="51BC07D4" w:rsidR="005222DA" w:rsidRDefault="00F70C88">
      <w:pPr>
        <w:pStyle w:val="Listenabsatz"/>
        <w:numPr>
          <w:ilvl w:val="0"/>
          <w:numId w:val="1"/>
        </w:numPr>
        <w:tabs>
          <w:tab w:val="left" w:pos="826"/>
          <w:tab w:val="left" w:pos="827"/>
        </w:tabs>
        <w:spacing w:before="205"/>
        <w:ind w:hanging="709"/>
        <w:rPr>
          <w:sz w:val="24"/>
        </w:rPr>
      </w:pPr>
      <w:r>
        <w:rPr>
          <w:sz w:val="24"/>
        </w:rPr>
        <w:t>Bei Atemwegs</w:t>
      </w:r>
      <w:r w:rsidR="00872A65">
        <w:rPr>
          <w:sz w:val="24"/>
        </w:rPr>
        <w:t>-bzw. Erkältungs</w:t>
      </w:r>
      <w:r>
        <w:rPr>
          <w:sz w:val="24"/>
        </w:rPr>
        <w:t xml:space="preserve">symptomen </w:t>
      </w:r>
      <w:r w:rsidR="00872A65">
        <w:rPr>
          <w:sz w:val="24"/>
        </w:rPr>
        <w:t xml:space="preserve">müssen SchülerInnen und LehrerInnen </w:t>
      </w:r>
      <w:r>
        <w:rPr>
          <w:sz w:val="24"/>
        </w:rPr>
        <w:t>zu Hause</w:t>
      </w:r>
      <w:r>
        <w:rPr>
          <w:spacing w:val="-5"/>
          <w:sz w:val="24"/>
        </w:rPr>
        <w:t xml:space="preserve"> </w:t>
      </w:r>
      <w:r>
        <w:rPr>
          <w:sz w:val="24"/>
        </w:rPr>
        <w:t>bleiben.</w:t>
      </w:r>
      <w:r w:rsidR="004F036B">
        <w:rPr>
          <w:sz w:val="24"/>
        </w:rPr>
        <w:t xml:space="preserve"> </w:t>
      </w:r>
    </w:p>
    <w:p w14:paraId="7E96E808" w14:textId="083DB0B5" w:rsidR="00185D50" w:rsidRDefault="00F70C88" w:rsidP="00185D50">
      <w:pPr>
        <w:pStyle w:val="Listenabsatz"/>
        <w:numPr>
          <w:ilvl w:val="0"/>
          <w:numId w:val="1"/>
        </w:numPr>
        <w:tabs>
          <w:tab w:val="left" w:pos="826"/>
          <w:tab w:val="left" w:pos="827"/>
        </w:tabs>
        <w:spacing w:before="130" w:line="304" w:lineRule="auto"/>
        <w:ind w:right="258" w:hanging="709"/>
        <w:rPr>
          <w:sz w:val="24"/>
        </w:rPr>
      </w:pPr>
      <w:r w:rsidRPr="00185D50">
        <w:rPr>
          <w:sz w:val="24"/>
        </w:rPr>
        <w:t>Abstand halten: Es ist, wo immer möglich, ein Mindestabstand von 1,5 Metern einzuhalten.</w:t>
      </w:r>
      <w:r w:rsidR="00185D50" w:rsidRPr="00185D50">
        <w:rPr>
          <w:sz w:val="24"/>
        </w:rPr>
        <w:t xml:space="preserve"> Im Bereich Blasinstrumente und Gesang </w:t>
      </w:r>
      <w:r w:rsidR="00071CD3">
        <w:rPr>
          <w:sz w:val="24"/>
        </w:rPr>
        <w:t xml:space="preserve">(atmungsaktive Fächer) </w:t>
      </w:r>
      <w:r w:rsidR="00185D50" w:rsidRPr="00185D50">
        <w:rPr>
          <w:sz w:val="24"/>
        </w:rPr>
        <w:t xml:space="preserve">wird </w:t>
      </w:r>
      <w:r w:rsidR="00071CD3">
        <w:rPr>
          <w:sz w:val="24"/>
        </w:rPr>
        <w:t xml:space="preserve">ein </w:t>
      </w:r>
      <w:r w:rsidR="00185D50" w:rsidRPr="00185D50">
        <w:rPr>
          <w:sz w:val="24"/>
        </w:rPr>
        <w:t xml:space="preserve">Abstand </w:t>
      </w:r>
      <w:r w:rsidR="00071CD3">
        <w:rPr>
          <w:sz w:val="24"/>
        </w:rPr>
        <w:t xml:space="preserve">von </w:t>
      </w:r>
      <w:r w:rsidR="00185D50" w:rsidRPr="00185D50">
        <w:rPr>
          <w:sz w:val="24"/>
        </w:rPr>
        <w:t xml:space="preserve">3 m </w:t>
      </w:r>
      <w:r w:rsidR="00071CD3" w:rsidRPr="00185D50">
        <w:rPr>
          <w:sz w:val="24"/>
        </w:rPr>
        <w:t>e</w:t>
      </w:r>
      <w:r w:rsidR="00071CD3">
        <w:rPr>
          <w:sz w:val="24"/>
        </w:rPr>
        <w:t>mpfohlen</w:t>
      </w:r>
      <w:r w:rsidR="00071CD3" w:rsidRPr="00185D50">
        <w:rPr>
          <w:sz w:val="24"/>
        </w:rPr>
        <w:t xml:space="preserve"> </w:t>
      </w:r>
      <w:r w:rsidR="00185D50" w:rsidRPr="00185D50">
        <w:rPr>
          <w:sz w:val="24"/>
        </w:rPr>
        <w:t>bzw. soll</w:t>
      </w:r>
      <w:r w:rsidR="00071CD3">
        <w:rPr>
          <w:sz w:val="24"/>
        </w:rPr>
        <w:t>t</w:t>
      </w:r>
      <w:r w:rsidR="00185D50" w:rsidRPr="00185D50">
        <w:rPr>
          <w:sz w:val="24"/>
        </w:rPr>
        <w:t xml:space="preserve">en pro Person 10 </w:t>
      </w:r>
      <w:r w:rsidR="00185D50">
        <w:rPr>
          <w:sz w:val="24"/>
        </w:rPr>
        <w:t>Quadratmeter zur Verfügung stehen.</w:t>
      </w:r>
    </w:p>
    <w:p w14:paraId="0FE3995A" w14:textId="353648E2" w:rsidR="005222DA" w:rsidRPr="00185D50" w:rsidRDefault="00F70C88" w:rsidP="00185D50">
      <w:pPr>
        <w:pStyle w:val="Listenabsatz"/>
        <w:numPr>
          <w:ilvl w:val="0"/>
          <w:numId w:val="1"/>
        </w:numPr>
        <w:tabs>
          <w:tab w:val="left" w:pos="826"/>
          <w:tab w:val="left" w:pos="827"/>
        </w:tabs>
        <w:spacing w:before="130" w:line="304" w:lineRule="auto"/>
        <w:ind w:right="258" w:hanging="709"/>
        <w:rPr>
          <w:sz w:val="24"/>
        </w:rPr>
      </w:pPr>
      <w:r w:rsidRPr="00185D50">
        <w:rPr>
          <w:sz w:val="24"/>
        </w:rPr>
        <w:t>keine Berührungen, Umarmungen und kein</w:t>
      </w:r>
      <w:r w:rsidRPr="00185D50">
        <w:rPr>
          <w:spacing w:val="-8"/>
          <w:sz w:val="24"/>
        </w:rPr>
        <w:t xml:space="preserve"> </w:t>
      </w:r>
      <w:r w:rsidRPr="00185D50">
        <w:rPr>
          <w:sz w:val="24"/>
        </w:rPr>
        <w:t>Händeschütteln</w:t>
      </w:r>
    </w:p>
    <w:p w14:paraId="297EC480" w14:textId="77777777" w:rsidR="005222DA" w:rsidRDefault="00F70C88">
      <w:pPr>
        <w:pStyle w:val="Listenabsatz"/>
        <w:numPr>
          <w:ilvl w:val="0"/>
          <w:numId w:val="1"/>
        </w:numPr>
        <w:tabs>
          <w:tab w:val="left" w:pos="826"/>
          <w:tab w:val="left" w:pos="827"/>
        </w:tabs>
        <w:spacing w:before="200" w:line="304" w:lineRule="auto"/>
        <w:ind w:right="559"/>
        <w:rPr>
          <w:sz w:val="24"/>
        </w:rPr>
      </w:pPr>
      <w:r>
        <w:rPr>
          <w:sz w:val="24"/>
        </w:rPr>
        <w:t>Händehygiene: regelmäßig und sorgfältig mindestens 20 Sekunden lang die Hände waschen (siehe</w:t>
      </w:r>
      <w:r>
        <w:rPr>
          <w:color w:val="0462C1"/>
          <w:spacing w:val="-24"/>
          <w:sz w:val="24"/>
        </w:rPr>
        <w:t xml:space="preserve"> </w:t>
      </w:r>
      <w:hyperlink r:id="rId9">
        <w:r>
          <w:rPr>
            <w:color w:val="0462C1"/>
            <w:sz w:val="24"/>
            <w:u w:val="single" w:color="0462C1"/>
          </w:rPr>
          <w:t>https://www.infektionsschutz.de/haendewaschen.html</w:t>
        </w:r>
      </w:hyperlink>
      <w:r>
        <w:rPr>
          <w:sz w:val="24"/>
        </w:rPr>
        <w:t>).</w:t>
      </w:r>
    </w:p>
    <w:p w14:paraId="6D22FA6F" w14:textId="5CDA002B" w:rsidR="00185D50" w:rsidRDefault="00185D50">
      <w:pPr>
        <w:pStyle w:val="Listenabsatz"/>
        <w:numPr>
          <w:ilvl w:val="0"/>
          <w:numId w:val="1"/>
        </w:numPr>
        <w:tabs>
          <w:tab w:val="left" w:pos="826"/>
          <w:tab w:val="left" w:pos="827"/>
        </w:tabs>
        <w:spacing w:before="131"/>
        <w:ind w:hanging="709"/>
        <w:rPr>
          <w:sz w:val="24"/>
        </w:rPr>
      </w:pPr>
      <w:r>
        <w:rPr>
          <w:sz w:val="24"/>
        </w:rPr>
        <w:t>Das Betreten der Unterrichtsräume erfolgt erst, nachdem die Hände gewaschen wurden.</w:t>
      </w:r>
    </w:p>
    <w:p w14:paraId="29AB9D19" w14:textId="6C027245" w:rsidR="00071CD3" w:rsidRDefault="00071CD3">
      <w:pPr>
        <w:pStyle w:val="Listenabsatz"/>
        <w:numPr>
          <w:ilvl w:val="0"/>
          <w:numId w:val="1"/>
        </w:numPr>
        <w:tabs>
          <w:tab w:val="left" w:pos="826"/>
          <w:tab w:val="left" w:pos="827"/>
        </w:tabs>
        <w:spacing w:before="131"/>
        <w:ind w:hanging="709"/>
        <w:rPr>
          <w:sz w:val="24"/>
        </w:rPr>
      </w:pPr>
      <w:r>
        <w:rPr>
          <w:sz w:val="24"/>
        </w:rPr>
        <w:t>Dokumentation der Kontakte (Stundenpläne und Raumnutzung)</w:t>
      </w:r>
    </w:p>
    <w:p w14:paraId="7F451BD1" w14:textId="49465159" w:rsidR="005222DA" w:rsidRDefault="00F70C88">
      <w:pPr>
        <w:pStyle w:val="Listenabsatz"/>
        <w:numPr>
          <w:ilvl w:val="0"/>
          <w:numId w:val="1"/>
        </w:numPr>
        <w:tabs>
          <w:tab w:val="left" w:pos="826"/>
          <w:tab w:val="left" w:pos="827"/>
        </w:tabs>
        <w:spacing w:before="131"/>
        <w:ind w:hanging="709"/>
        <w:rPr>
          <w:sz w:val="24"/>
        </w:rPr>
      </w:pPr>
      <w:r>
        <w:rPr>
          <w:sz w:val="24"/>
        </w:rPr>
        <w:t>Mit</w:t>
      </w:r>
      <w:r>
        <w:rPr>
          <w:spacing w:val="-12"/>
          <w:sz w:val="24"/>
        </w:rPr>
        <w:t xml:space="preserve"> </w:t>
      </w:r>
      <w:r>
        <w:rPr>
          <w:sz w:val="24"/>
        </w:rPr>
        <w:t>den</w:t>
      </w:r>
      <w:r>
        <w:rPr>
          <w:spacing w:val="-13"/>
          <w:sz w:val="24"/>
        </w:rPr>
        <w:t xml:space="preserve"> </w:t>
      </w:r>
      <w:r>
        <w:rPr>
          <w:sz w:val="24"/>
        </w:rPr>
        <w:t>Händen</w:t>
      </w:r>
      <w:r>
        <w:rPr>
          <w:spacing w:val="-13"/>
          <w:sz w:val="24"/>
        </w:rPr>
        <w:t xml:space="preserve"> </w:t>
      </w:r>
      <w:r>
        <w:rPr>
          <w:sz w:val="24"/>
        </w:rPr>
        <w:t>nicht</w:t>
      </w:r>
      <w:r>
        <w:rPr>
          <w:spacing w:val="-13"/>
          <w:sz w:val="24"/>
        </w:rPr>
        <w:t xml:space="preserve"> </w:t>
      </w:r>
      <w:r>
        <w:rPr>
          <w:sz w:val="24"/>
        </w:rPr>
        <w:t>das</w:t>
      </w:r>
      <w:r>
        <w:rPr>
          <w:spacing w:val="-12"/>
          <w:sz w:val="24"/>
        </w:rPr>
        <w:t xml:space="preserve"> </w:t>
      </w:r>
      <w:r>
        <w:rPr>
          <w:sz w:val="24"/>
        </w:rPr>
        <w:t>Gesicht,</w:t>
      </w:r>
      <w:r>
        <w:rPr>
          <w:spacing w:val="-13"/>
          <w:sz w:val="24"/>
        </w:rPr>
        <w:t xml:space="preserve"> </w:t>
      </w:r>
      <w:r>
        <w:rPr>
          <w:sz w:val="24"/>
        </w:rPr>
        <w:t>insbesondere</w:t>
      </w:r>
      <w:r>
        <w:rPr>
          <w:spacing w:val="-11"/>
          <w:sz w:val="24"/>
        </w:rPr>
        <w:t xml:space="preserve"> </w:t>
      </w:r>
      <w:r>
        <w:rPr>
          <w:sz w:val="24"/>
        </w:rPr>
        <w:t>nicht</w:t>
      </w:r>
      <w:r>
        <w:rPr>
          <w:spacing w:val="-13"/>
          <w:sz w:val="24"/>
        </w:rPr>
        <w:t xml:space="preserve"> </w:t>
      </w:r>
      <w:r>
        <w:rPr>
          <w:sz w:val="24"/>
        </w:rPr>
        <w:t>die</w:t>
      </w:r>
      <w:r>
        <w:rPr>
          <w:spacing w:val="-13"/>
          <w:sz w:val="24"/>
        </w:rPr>
        <w:t xml:space="preserve"> </w:t>
      </w:r>
      <w:r>
        <w:rPr>
          <w:sz w:val="24"/>
        </w:rPr>
        <w:t>Schleimhäute</w:t>
      </w:r>
      <w:r>
        <w:rPr>
          <w:spacing w:val="-13"/>
          <w:sz w:val="24"/>
        </w:rPr>
        <w:t xml:space="preserve"> </w:t>
      </w:r>
      <w:r>
        <w:rPr>
          <w:sz w:val="24"/>
        </w:rPr>
        <w:t>berühren,</w:t>
      </w:r>
    </w:p>
    <w:p w14:paraId="19491F68" w14:textId="77777777" w:rsidR="005222DA" w:rsidRDefault="00F70C88">
      <w:pPr>
        <w:pStyle w:val="Textkrper"/>
        <w:spacing w:before="80"/>
        <w:ind w:left="826"/>
      </w:pPr>
      <w:r>
        <w:t>d. h. nicht an den Mund, an die Augen und an die Nase fassen.</w:t>
      </w:r>
    </w:p>
    <w:p w14:paraId="2200694D" w14:textId="324547B7" w:rsidR="005222DA" w:rsidRDefault="00F70C88">
      <w:pPr>
        <w:pStyle w:val="Listenabsatz"/>
        <w:numPr>
          <w:ilvl w:val="0"/>
          <w:numId w:val="1"/>
        </w:numPr>
        <w:tabs>
          <w:tab w:val="left" w:pos="827"/>
        </w:tabs>
        <w:spacing w:before="201" w:line="304" w:lineRule="auto"/>
        <w:ind w:right="259"/>
        <w:jc w:val="both"/>
        <w:rPr>
          <w:sz w:val="24"/>
        </w:rPr>
      </w:pPr>
      <w:r>
        <w:rPr>
          <w:sz w:val="24"/>
        </w:rPr>
        <w:t>Öffentlich zugängliche Gegenstände wie Türklinken möglichst nicht mit der vollen Hand bzw. den Fingern</w:t>
      </w:r>
      <w:r>
        <w:rPr>
          <w:spacing w:val="-12"/>
          <w:sz w:val="24"/>
        </w:rPr>
        <w:t xml:space="preserve"> </w:t>
      </w:r>
      <w:r>
        <w:rPr>
          <w:sz w:val="24"/>
        </w:rPr>
        <w:t>anfassen.</w:t>
      </w:r>
    </w:p>
    <w:p w14:paraId="53F661F3" w14:textId="79A61506" w:rsidR="00872A65" w:rsidRDefault="00872A65">
      <w:pPr>
        <w:pStyle w:val="Listenabsatz"/>
        <w:numPr>
          <w:ilvl w:val="0"/>
          <w:numId w:val="1"/>
        </w:numPr>
        <w:tabs>
          <w:tab w:val="left" w:pos="827"/>
        </w:tabs>
        <w:spacing w:before="131" w:line="307" w:lineRule="auto"/>
        <w:ind w:right="255"/>
        <w:jc w:val="both"/>
        <w:rPr>
          <w:sz w:val="24"/>
        </w:rPr>
      </w:pPr>
      <w:r>
        <w:rPr>
          <w:sz w:val="24"/>
        </w:rPr>
        <w:t xml:space="preserve">Beratungs- und Einlassbereiche sind so zu gestalten, dass der Mindestabstand gewahrt bleibt. </w:t>
      </w:r>
    </w:p>
    <w:p w14:paraId="04D47496" w14:textId="35854009" w:rsidR="005222DA" w:rsidRDefault="00F70C88">
      <w:pPr>
        <w:pStyle w:val="Listenabsatz"/>
        <w:numPr>
          <w:ilvl w:val="0"/>
          <w:numId w:val="1"/>
        </w:numPr>
        <w:tabs>
          <w:tab w:val="left" w:pos="827"/>
        </w:tabs>
        <w:spacing w:before="131" w:line="307" w:lineRule="auto"/>
        <w:ind w:right="255"/>
        <w:jc w:val="both"/>
        <w:rPr>
          <w:sz w:val="24"/>
        </w:rPr>
      </w:pPr>
      <w:r>
        <w:rPr>
          <w:sz w:val="24"/>
        </w:rPr>
        <w:t>Die Husten- und Niesetikette einhalten: Husten und Niesen in die Armbeuge gehören zu den wichtigsten Präventionsmaßnahmen. Beim Husten oder Niesen größtmöglichen Abstand halten, am besten</w:t>
      </w:r>
      <w:r>
        <w:rPr>
          <w:spacing w:val="-6"/>
          <w:sz w:val="24"/>
        </w:rPr>
        <w:t xml:space="preserve"> </w:t>
      </w:r>
      <w:r>
        <w:rPr>
          <w:sz w:val="24"/>
        </w:rPr>
        <w:t>wegdrehen.</w:t>
      </w:r>
    </w:p>
    <w:p w14:paraId="65894826" w14:textId="2672EFAA" w:rsidR="005222DA" w:rsidRDefault="00F70C88">
      <w:pPr>
        <w:pStyle w:val="Listenabsatz"/>
        <w:numPr>
          <w:ilvl w:val="0"/>
          <w:numId w:val="1"/>
        </w:numPr>
        <w:tabs>
          <w:tab w:val="left" w:pos="827"/>
        </w:tabs>
        <w:spacing w:before="129" w:line="309" w:lineRule="auto"/>
        <w:ind w:right="249"/>
        <w:jc w:val="both"/>
        <w:rPr>
          <w:sz w:val="24"/>
        </w:rPr>
      </w:pPr>
      <w:r>
        <w:rPr>
          <w:sz w:val="24"/>
        </w:rPr>
        <w:t xml:space="preserve">Eine Mund-Nasen-Bedeckung (MNB) als textile Barriere (sogenannte community mask oder Behelfsmaske) tragen: Damit können Tröpfchen abgefangen werden, die man z. B. beim Husten, Niesen und Sprechen ausstößt. Das Risiko, eine andere Person durch Husten, Niesen oder Sprechen anzustecken, kann so verringert werden (Fremdschutz). Diese Masken sollen </w:t>
      </w:r>
      <w:r w:rsidR="00185D50">
        <w:rPr>
          <w:sz w:val="24"/>
        </w:rPr>
        <w:t>im Schulhaus getragen werden. Im Unterrichtsraum mit entsprechendem Abstand bzw. einem Spuckschutz kann diese Vorgabe für die Zeit des Unterrichts aufgehoben werden.</w:t>
      </w:r>
    </w:p>
    <w:p w14:paraId="5EA1D9B5" w14:textId="01A5A931" w:rsidR="005222DA" w:rsidRDefault="00F70C88">
      <w:pPr>
        <w:pStyle w:val="Listenabsatz"/>
        <w:numPr>
          <w:ilvl w:val="0"/>
          <w:numId w:val="1"/>
        </w:numPr>
        <w:tabs>
          <w:tab w:val="left" w:pos="827"/>
        </w:tabs>
        <w:spacing w:before="132" w:line="309" w:lineRule="auto"/>
        <w:ind w:right="247"/>
        <w:jc w:val="both"/>
        <w:rPr>
          <w:sz w:val="24"/>
        </w:rPr>
      </w:pPr>
      <w:r>
        <w:rPr>
          <w:sz w:val="24"/>
        </w:rPr>
        <w:t>Eine Ansprache Auge-in-Auge, mit geringem Abstand muss vermieden werden (keine</w:t>
      </w:r>
      <w:r>
        <w:rPr>
          <w:spacing w:val="-16"/>
          <w:sz w:val="24"/>
        </w:rPr>
        <w:t xml:space="preserve"> </w:t>
      </w:r>
      <w:r>
        <w:rPr>
          <w:sz w:val="24"/>
        </w:rPr>
        <w:t>Gespräche,</w:t>
      </w:r>
      <w:r>
        <w:rPr>
          <w:spacing w:val="-18"/>
          <w:sz w:val="24"/>
        </w:rPr>
        <w:t xml:space="preserve"> </w:t>
      </w:r>
      <w:r>
        <w:rPr>
          <w:sz w:val="24"/>
        </w:rPr>
        <w:t>bei</w:t>
      </w:r>
      <w:r>
        <w:rPr>
          <w:spacing w:val="-19"/>
          <w:sz w:val="24"/>
        </w:rPr>
        <w:t xml:space="preserve"> </w:t>
      </w:r>
      <w:r>
        <w:rPr>
          <w:sz w:val="24"/>
        </w:rPr>
        <w:t>denen</w:t>
      </w:r>
      <w:r>
        <w:rPr>
          <w:spacing w:val="-16"/>
          <w:sz w:val="24"/>
        </w:rPr>
        <w:t xml:space="preserve"> </w:t>
      </w:r>
      <w:r>
        <w:rPr>
          <w:sz w:val="24"/>
        </w:rPr>
        <w:t>sich</w:t>
      </w:r>
      <w:r>
        <w:rPr>
          <w:spacing w:val="-18"/>
          <w:sz w:val="24"/>
        </w:rPr>
        <w:t xml:space="preserve"> </w:t>
      </w:r>
      <w:r>
        <w:rPr>
          <w:sz w:val="24"/>
        </w:rPr>
        <w:t>Köpfe</w:t>
      </w:r>
      <w:r>
        <w:rPr>
          <w:spacing w:val="-15"/>
          <w:sz w:val="24"/>
        </w:rPr>
        <w:t xml:space="preserve"> </w:t>
      </w:r>
      <w:r>
        <w:rPr>
          <w:sz w:val="24"/>
        </w:rPr>
        <w:t>in</w:t>
      </w:r>
      <w:r>
        <w:rPr>
          <w:spacing w:val="-16"/>
          <w:sz w:val="24"/>
        </w:rPr>
        <w:t xml:space="preserve"> </w:t>
      </w:r>
      <w:r>
        <w:rPr>
          <w:sz w:val="24"/>
        </w:rPr>
        <w:t>unmittelbarer</w:t>
      </w:r>
      <w:r>
        <w:rPr>
          <w:spacing w:val="-17"/>
          <w:sz w:val="24"/>
        </w:rPr>
        <w:t xml:space="preserve"> </w:t>
      </w:r>
      <w:r>
        <w:rPr>
          <w:sz w:val="24"/>
        </w:rPr>
        <w:t>Nähe</w:t>
      </w:r>
      <w:r>
        <w:rPr>
          <w:spacing w:val="-16"/>
          <w:sz w:val="24"/>
        </w:rPr>
        <w:t xml:space="preserve"> </w:t>
      </w:r>
      <w:r>
        <w:rPr>
          <w:sz w:val="24"/>
        </w:rPr>
        <w:t>befinden</w:t>
      </w:r>
      <w:r w:rsidR="00185D50">
        <w:rPr>
          <w:sz w:val="24"/>
        </w:rPr>
        <w:t>)</w:t>
      </w:r>
    </w:p>
    <w:p w14:paraId="0229D0EB" w14:textId="77777777" w:rsidR="005222DA" w:rsidRDefault="00F70C88">
      <w:pPr>
        <w:pStyle w:val="Listenabsatz"/>
        <w:numPr>
          <w:ilvl w:val="0"/>
          <w:numId w:val="1"/>
        </w:numPr>
        <w:tabs>
          <w:tab w:val="left" w:pos="827"/>
        </w:tabs>
        <w:spacing w:before="121"/>
        <w:ind w:hanging="709"/>
        <w:jc w:val="both"/>
        <w:rPr>
          <w:sz w:val="24"/>
        </w:rPr>
      </w:pPr>
      <w:r>
        <w:rPr>
          <w:sz w:val="24"/>
        </w:rPr>
        <w:t>Räumlichkeiten und Flure regelmäßig</w:t>
      </w:r>
      <w:r>
        <w:rPr>
          <w:spacing w:val="-5"/>
          <w:sz w:val="24"/>
        </w:rPr>
        <w:t xml:space="preserve"> </w:t>
      </w:r>
      <w:r>
        <w:rPr>
          <w:sz w:val="24"/>
        </w:rPr>
        <w:t>lüften.</w:t>
      </w:r>
    </w:p>
    <w:p w14:paraId="19408AE2" w14:textId="77777777" w:rsidR="005222DA" w:rsidRDefault="005222DA">
      <w:pPr>
        <w:pStyle w:val="Textkrper"/>
        <w:spacing w:before="9"/>
        <w:rPr>
          <w:sz w:val="22"/>
        </w:rPr>
      </w:pPr>
    </w:p>
    <w:p w14:paraId="2E4B0F18" w14:textId="77777777" w:rsidR="0028129A" w:rsidRPr="0028129A" w:rsidRDefault="0028129A">
      <w:pPr>
        <w:pStyle w:val="Textkrper"/>
        <w:spacing w:before="9"/>
        <w:rPr>
          <w:sz w:val="22"/>
        </w:rPr>
      </w:pPr>
    </w:p>
    <w:p w14:paraId="5C1CCCD4" w14:textId="77777777" w:rsidR="005222DA" w:rsidRDefault="00F70C88">
      <w:pPr>
        <w:pStyle w:val="Textkrper"/>
        <w:spacing w:line="312" w:lineRule="auto"/>
        <w:ind w:left="118" w:right="250"/>
        <w:jc w:val="both"/>
      </w:pPr>
      <w:r>
        <w:t>Zu beachten ist dabei unbedingt, dass trotz MNB die gängigen Hygienevorschriften, insbesondere die aktuellen Empfehlungen des RKI und der Bundeszentrale für gesundheitliche Aufklärung, weiterhin einzuhalten sind.</w:t>
      </w:r>
    </w:p>
    <w:p w14:paraId="57EAD1DB" w14:textId="77777777" w:rsidR="005222DA" w:rsidRPr="00BD425E" w:rsidRDefault="005222DA">
      <w:pPr>
        <w:pStyle w:val="Textkrper"/>
        <w:rPr>
          <w:sz w:val="22"/>
          <w:szCs w:val="22"/>
        </w:rPr>
      </w:pPr>
    </w:p>
    <w:p w14:paraId="30B6348F" w14:textId="5B535820" w:rsidR="005222DA" w:rsidRPr="00BD425E" w:rsidRDefault="005222DA">
      <w:pPr>
        <w:spacing w:line="312" w:lineRule="auto"/>
        <w:jc w:val="both"/>
      </w:pPr>
    </w:p>
    <w:p w14:paraId="2AC32821" w14:textId="29888FD4" w:rsidR="005222DA" w:rsidRDefault="004F036B" w:rsidP="00BD425E">
      <w:pPr>
        <w:pStyle w:val="berschrift1"/>
        <w:ind w:left="118" w:firstLine="0"/>
        <w:jc w:val="both"/>
      </w:pPr>
      <w:r>
        <w:t>H</w:t>
      </w:r>
      <w:r w:rsidR="00F70C88">
        <w:t xml:space="preserve">inweise zum Umgang mit Mund-Nasen-Bedeckung </w:t>
      </w:r>
    </w:p>
    <w:p w14:paraId="1BE73EC6" w14:textId="77777777" w:rsidR="005222DA" w:rsidRPr="0028129A" w:rsidRDefault="005222DA" w:rsidP="00BD425E">
      <w:pPr>
        <w:pStyle w:val="Textkrper"/>
        <w:rPr>
          <w:sz w:val="22"/>
        </w:rPr>
      </w:pPr>
    </w:p>
    <w:p w14:paraId="2B3AA70D" w14:textId="77777777" w:rsidR="005222DA" w:rsidRDefault="00F70C88" w:rsidP="00BD425E">
      <w:pPr>
        <w:pStyle w:val="Textkrper"/>
        <w:spacing w:line="312" w:lineRule="auto"/>
        <w:ind w:left="118" w:right="245"/>
        <w:jc w:val="both"/>
      </w:pPr>
      <w:r>
        <w:t>Das Robert Koch-Institut (RKI) empfiehlt ein generelles Tragen einer Mund-Nasen- Bedeckung (MNB) in bestimmten Situationen im öffentlichen Raum als weitere Möglichkeit die Ausbreitungsgeschwindigkeit von SARS-CoV-2 in der Bevölkerung zu reduzieren. Insbesondere in Situationen, in denen die räumliche Distanzierung (Abstand</w:t>
      </w:r>
    </w:p>
    <w:p w14:paraId="79A8D9A7" w14:textId="24C30D2C" w:rsidR="001E5DE4" w:rsidRPr="00BD425E" w:rsidRDefault="00F70C88" w:rsidP="0028129A">
      <w:pPr>
        <w:pStyle w:val="Textkrper"/>
        <w:spacing w:line="276" w:lineRule="auto"/>
        <w:ind w:left="118" w:right="250"/>
        <w:jc w:val="both"/>
        <w:rPr>
          <w:sz w:val="22"/>
          <w:szCs w:val="22"/>
        </w:rPr>
      </w:pPr>
      <w:r>
        <w:t>&lt; 1,5 m) nicht eingehalten werden kann, können Mund-Nasen-Bedeckungen eventuell hilfreich</w:t>
      </w:r>
      <w:r>
        <w:rPr>
          <w:spacing w:val="-9"/>
        </w:rPr>
        <w:t xml:space="preserve"> </w:t>
      </w:r>
      <w:r>
        <w:t>sein.</w:t>
      </w:r>
    </w:p>
    <w:p w14:paraId="6A44F58C" w14:textId="77777777" w:rsidR="00BD425E" w:rsidRDefault="00BD425E" w:rsidP="0028129A">
      <w:pPr>
        <w:pStyle w:val="Textkrper"/>
        <w:spacing w:line="276" w:lineRule="auto"/>
        <w:ind w:left="118" w:right="250"/>
        <w:jc w:val="both"/>
        <w:rPr>
          <w:sz w:val="22"/>
          <w:szCs w:val="22"/>
        </w:rPr>
      </w:pPr>
    </w:p>
    <w:p w14:paraId="2FB89CDD" w14:textId="77777777" w:rsidR="00EF70CB" w:rsidRPr="00BD425E" w:rsidRDefault="00EF70CB" w:rsidP="0028129A">
      <w:pPr>
        <w:pStyle w:val="Textkrper"/>
        <w:spacing w:line="276" w:lineRule="auto"/>
        <w:ind w:left="118" w:right="250"/>
        <w:jc w:val="both"/>
        <w:rPr>
          <w:sz w:val="22"/>
          <w:szCs w:val="22"/>
        </w:rPr>
      </w:pPr>
    </w:p>
    <w:p w14:paraId="728CF012" w14:textId="77777777" w:rsidR="00BD425E" w:rsidRDefault="00BD425E" w:rsidP="0028129A">
      <w:pPr>
        <w:pStyle w:val="Textkrper"/>
        <w:spacing w:line="276" w:lineRule="auto"/>
        <w:ind w:left="118" w:right="250"/>
        <w:jc w:val="both"/>
        <w:rPr>
          <w:sz w:val="22"/>
          <w:szCs w:val="22"/>
        </w:rPr>
      </w:pPr>
    </w:p>
    <w:p w14:paraId="1BE1B3CD" w14:textId="5ABF1282" w:rsidR="005222DA" w:rsidRPr="001E5DE4" w:rsidRDefault="001E5DE4" w:rsidP="0028129A">
      <w:pPr>
        <w:pStyle w:val="Textkrper"/>
        <w:numPr>
          <w:ilvl w:val="0"/>
          <w:numId w:val="5"/>
        </w:numPr>
        <w:spacing w:before="164" w:line="276" w:lineRule="auto"/>
        <w:ind w:right="256"/>
        <w:jc w:val="both"/>
        <w:rPr>
          <w:b/>
          <w:bCs/>
        </w:rPr>
      </w:pPr>
      <w:r w:rsidRPr="001E5DE4">
        <w:rPr>
          <w:b/>
          <w:bCs/>
        </w:rPr>
        <w:t>R</w:t>
      </w:r>
      <w:r w:rsidR="00BD425E">
        <w:rPr>
          <w:b/>
          <w:bCs/>
        </w:rPr>
        <w:t>AUM</w:t>
      </w:r>
      <w:r w:rsidR="00B82742">
        <w:rPr>
          <w:b/>
          <w:bCs/>
        </w:rPr>
        <w:t>-</w:t>
      </w:r>
      <w:r w:rsidR="00C10A49" w:rsidRPr="001E5DE4">
        <w:rPr>
          <w:b/>
          <w:bCs/>
        </w:rPr>
        <w:t xml:space="preserve"> </w:t>
      </w:r>
      <w:r w:rsidR="00BD425E">
        <w:rPr>
          <w:b/>
          <w:bCs/>
        </w:rPr>
        <w:t>UND</w:t>
      </w:r>
      <w:r w:rsidR="00C10A49" w:rsidRPr="001E5DE4">
        <w:rPr>
          <w:b/>
          <w:bCs/>
        </w:rPr>
        <w:t xml:space="preserve"> U</w:t>
      </w:r>
      <w:r w:rsidR="00BD425E">
        <w:rPr>
          <w:b/>
          <w:bCs/>
        </w:rPr>
        <w:t>NTERRICHT</w:t>
      </w:r>
      <w:r w:rsidR="0028129A">
        <w:rPr>
          <w:b/>
          <w:bCs/>
        </w:rPr>
        <w:t>S</w:t>
      </w:r>
      <w:r w:rsidR="00BD425E">
        <w:rPr>
          <w:b/>
          <w:bCs/>
        </w:rPr>
        <w:t>HYGIENE</w:t>
      </w:r>
    </w:p>
    <w:p w14:paraId="3CBB80F6" w14:textId="77777777" w:rsidR="005222DA" w:rsidRPr="0028129A" w:rsidRDefault="005222DA">
      <w:pPr>
        <w:pStyle w:val="Textkrper"/>
        <w:rPr>
          <w:sz w:val="22"/>
        </w:rPr>
      </w:pPr>
    </w:p>
    <w:p w14:paraId="477D4BE3" w14:textId="7A2B050C" w:rsidR="002C5B42" w:rsidRPr="0028129A" w:rsidRDefault="002C5B42" w:rsidP="00C10A49">
      <w:pPr>
        <w:pStyle w:val="Textkrper"/>
        <w:numPr>
          <w:ilvl w:val="1"/>
          <w:numId w:val="5"/>
        </w:numPr>
        <w:spacing w:line="312" w:lineRule="auto"/>
        <w:ind w:right="251"/>
        <w:jc w:val="both"/>
      </w:pPr>
      <w:bookmarkStart w:id="1" w:name="_Hlk39482320"/>
      <w:r w:rsidRPr="0028129A">
        <w:t>Die Räume in den Musikschulen</w:t>
      </w:r>
      <w:r w:rsidR="00C14629" w:rsidRPr="0028129A">
        <w:t>, einschließlich der Zweigstellen</w:t>
      </w:r>
      <w:r w:rsidRPr="0028129A">
        <w:t xml:space="preserve"> sind auf ihre Größe zu prüfen. Sofern Mindestabstandregeln nicht eingehalten werden können, sind diese von der Nutzung auszuschließen.</w:t>
      </w:r>
    </w:p>
    <w:p w14:paraId="5F6D8F8C" w14:textId="2DC68D2D" w:rsidR="00C14629" w:rsidRPr="0028129A" w:rsidRDefault="00C14629" w:rsidP="00C10A49">
      <w:pPr>
        <w:pStyle w:val="Textkrper"/>
        <w:numPr>
          <w:ilvl w:val="1"/>
          <w:numId w:val="5"/>
        </w:numPr>
        <w:spacing w:line="312" w:lineRule="auto"/>
        <w:ind w:right="251"/>
        <w:jc w:val="both"/>
      </w:pPr>
      <w:r w:rsidRPr="0028129A">
        <w:t xml:space="preserve">Räume in </w:t>
      </w:r>
      <w:r w:rsidR="00071CD3" w:rsidRPr="0028129A">
        <w:t>allgemeinbildenden</w:t>
      </w:r>
      <w:r w:rsidRPr="0028129A">
        <w:t xml:space="preserve"> Schulen und weiteren Einrichtungen</w:t>
      </w:r>
      <w:r w:rsidR="00071CD3" w:rsidRPr="0028129A">
        <w:t xml:space="preserve"> (z.B. Räume der Kirchen, der Volkshochschulen, Gemeinnütziger Werkstätten)</w:t>
      </w:r>
      <w:r w:rsidRPr="0028129A">
        <w:t xml:space="preserve"> sind nur mit Genehmigung </w:t>
      </w:r>
      <w:r w:rsidR="00B82742" w:rsidRPr="0028129A">
        <w:t>des Trägers</w:t>
      </w:r>
      <w:r w:rsidRPr="0028129A">
        <w:t xml:space="preserve"> nutzbar.</w:t>
      </w:r>
    </w:p>
    <w:bookmarkEnd w:id="1"/>
    <w:p w14:paraId="79B51E81" w14:textId="2DC707A7" w:rsidR="00C10A49" w:rsidRPr="0028129A" w:rsidRDefault="00C10A49" w:rsidP="00C10A49">
      <w:pPr>
        <w:pStyle w:val="Textkrper"/>
        <w:numPr>
          <w:ilvl w:val="1"/>
          <w:numId w:val="5"/>
        </w:numPr>
        <w:spacing w:line="312" w:lineRule="auto"/>
        <w:ind w:right="251"/>
        <w:jc w:val="both"/>
      </w:pPr>
      <w:r w:rsidRPr="0028129A">
        <w:t>Neue(r) Schüler tritt/treten erst ein, wenn vorherige(r) den Raum verlassen hat/haben. Zwischen den Unterrichtsstunden wird eine Regiezeit von 10 min eingeräumt.</w:t>
      </w:r>
    </w:p>
    <w:p w14:paraId="3460409C" w14:textId="4DEB483C" w:rsidR="00C10A49" w:rsidRPr="0028129A" w:rsidRDefault="00C10A49" w:rsidP="00C10A49">
      <w:pPr>
        <w:pStyle w:val="Textkrper"/>
        <w:numPr>
          <w:ilvl w:val="1"/>
          <w:numId w:val="5"/>
        </w:numPr>
        <w:spacing w:line="312" w:lineRule="auto"/>
        <w:ind w:right="251"/>
        <w:jc w:val="both"/>
      </w:pPr>
      <w:r w:rsidRPr="0028129A">
        <w:t>Händehygiene ermöglichen - Wasser, Seife</w:t>
      </w:r>
      <w:r w:rsidR="00B82742" w:rsidRPr="0028129A">
        <w:t xml:space="preserve"> und</w:t>
      </w:r>
      <w:r w:rsidRPr="0028129A">
        <w:t xml:space="preserve"> Papierhandtücher müssen genutzt werden.</w:t>
      </w:r>
    </w:p>
    <w:p w14:paraId="1B5E200D" w14:textId="74CD5A76" w:rsidR="00C10A49" w:rsidRPr="0028129A" w:rsidRDefault="00C10A49" w:rsidP="00C10A49">
      <w:pPr>
        <w:pStyle w:val="Textkrper"/>
        <w:numPr>
          <w:ilvl w:val="1"/>
          <w:numId w:val="5"/>
        </w:numPr>
        <w:spacing w:line="312" w:lineRule="auto"/>
        <w:ind w:right="251"/>
        <w:jc w:val="both"/>
      </w:pPr>
      <w:r w:rsidRPr="0028129A">
        <w:t>An jedem Unterrichtsraum befindet sich ein Aushang, der auf das Händewaschen vor Betreten des Raumes hinweist.</w:t>
      </w:r>
    </w:p>
    <w:p w14:paraId="1BD1FCA9" w14:textId="0EFBF3D2" w:rsidR="00C10A49" w:rsidRPr="0028129A" w:rsidRDefault="00C10A49" w:rsidP="00C10A49">
      <w:pPr>
        <w:pStyle w:val="Textkrper"/>
        <w:numPr>
          <w:ilvl w:val="1"/>
          <w:numId w:val="5"/>
        </w:numPr>
        <w:spacing w:line="312" w:lineRule="auto"/>
        <w:ind w:right="251"/>
        <w:jc w:val="both"/>
      </w:pPr>
      <w:r w:rsidRPr="0028129A">
        <w:t>Abstandhalten des Mindestabstandes von 1,5 m, erweitert bei Bläsern und Sängern.</w:t>
      </w:r>
    </w:p>
    <w:p w14:paraId="692EB209" w14:textId="5B848534" w:rsidR="00C10A49" w:rsidRPr="0028129A" w:rsidRDefault="00C10A49" w:rsidP="00C10A49">
      <w:pPr>
        <w:pStyle w:val="Textkrper"/>
        <w:numPr>
          <w:ilvl w:val="1"/>
          <w:numId w:val="5"/>
        </w:numPr>
        <w:spacing w:line="312" w:lineRule="auto"/>
        <w:ind w:right="251"/>
        <w:jc w:val="both"/>
        <w:rPr>
          <w:bCs/>
          <w:iCs/>
        </w:rPr>
      </w:pPr>
      <w:r w:rsidRPr="0028129A">
        <w:t>Im Bläser- und Gesangsbereich sollten 10 Quadratmeter pro Person eingeplant werden.</w:t>
      </w:r>
    </w:p>
    <w:p w14:paraId="19739006" w14:textId="683693C2" w:rsidR="00C10A49" w:rsidRPr="0028129A" w:rsidRDefault="00C10A49" w:rsidP="00C10A49">
      <w:pPr>
        <w:pStyle w:val="Textkrper"/>
        <w:numPr>
          <w:ilvl w:val="1"/>
          <w:numId w:val="5"/>
        </w:numPr>
        <w:spacing w:line="312" w:lineRule="auto"/>
        <w:ind w:right="251"/>
        <w:jc w:val="both"/>
      </w:pPr>
      <w:r w:rsidRPr="0028129A">
        <w:t>Im Bläser und Gesangsbereich: zwischen jeder Person Trennwände (z.</w:t>
      </w:r>
      <w:r w:rsidR="009A3C48" w:rsidRPr="0028129A">
        <w:t xml:space="preserve"> </w:t>
      </w:r>
      <w:r w:rsidRPr="0028129A">
        <w:t>B. aus Plexiglas, Sicherheitsglas…)</w:t>
      </w:r>
    </w:p>
    <w:p w14:paraId="425379A1" w14:textId="54576BAB" w:rsidR="00C10A49" w:rsidRPr="0028129A" w:rsidRDefault="00C10A49" w:rsidP="00C10A49">
      <w:pPr>
        <w:pStyle w:val="Textkrper"/>
        <w:numPr>
          <w:ilvl w:val="1"/>
          <w:numId w:val="5"/>
        </w:numPr>
        <w:spacing w:line="312" w:lineRule="auto"/>
        <w:ind w:right="251"/>
        <w:jc w:val="both"/>
      </w:pPr>
      <w:r w:rsidRPr="0028129A">
        <w:t xml:space="preserve">Für </w:t>
      </w:r>
      <w:r w:rsidR="009A3C48" w:rsidRPr="0028129A">
        <w:t>Unterricht an Tasteninstrumenten</w:t>
      </w:r>
      <w:r w:rsidRPr="0028129A">
        <w:t xml:space="preserve"> wird</w:t>
      </w:r>
      <w:r w:rsidR="00071CD3" w:rsidRPr="0028129A">
        <w:t xml:space="preserve"> nach Möglichkeit</w:t>
      </w:r>
      <w:r w:rsidRPr="0028129A">
        <w:t xml:space="preserve"> ein zweites Instrument (E-Piano) zur Verfügung gestellt.</w:t>
      </w:r>
      <w:r w:rsidR="00071CD3" w:rsidRPr="0028129A">
        <w:t xml:space="preserve"> Ggf. </w:t>
      </w:r>
      <w:r w:rsidR="003C4F52" w:rsidRPr="0028129A">
        <w:t>sollte</w:t>
      </w:r>
      <w:r w:rsidR="00071CD3" w:rsidRPr="0028129A">
        <w:t xml:space="preserve"> der Raumplan verändert werden.</w:t>
      </w:r>
      <w:r w:rsidR="00277617" w:rsidRPr="0028129A">
        <w:t xml:space="preserve"> Die Tastatur des Schülerinstrumentes muss nach jeder Nutzung gereinigt werden. (Achtung: nicht mit Desinfektionsmittel. Schädigung der Tasten!)</w:t>
      </w:r>
    </w:p>
    <w:p w14:paraId="120AEB76" w14:textId="77777777" w:rsidR="00C10A49" w:rsidRPr="0028129A" w:rsidRDefault="00C10A49" w:rsidP="00C10A49">
      <w:pPr>
        <w:pStyle w:val="Textkrper"/>
        <w:numPr>
          <w:ilvl w:val="1"/>
          <w:numId w:val="5"/>
        </w:numPr>
        <w:spacing w:line="312" w:lineRule="auto"/>
        <w:ind w:right="251"/>
        <w:jc w:val="both"/>
      </w:pPr>
      <w:r w:rsidRPr="0028129A">
        <w:t>kein Austausch von Mundstücken, Schlägeln, Bögen, Instrumenten etc.</w:t>
      </w:r>
    </w:p>
    <w:p w14:paraId="47F7D2BA" w14:textId="77777777" w:rsidR="00C10A49" w:rsidRPr="0028129A" w:rsidRDefault="00C10A49" w:rsidP="00C10A49">
      <w:pPr>
        <w:pStyle w:val="Textkrper"/>
        <w:numPr>
          <w:ilvl w:val="1"/>
          <w:numId w:val="5"/>
        </w:numPr>
        <w:spacing w:line="312" w:lineRule="auto"/>
        <w:ind w:right="251"/>
        <w:jc w:val="both"/>
      </w:pPr>
      <w:r w:rsidRPr="0028129A">
        <w:t xml:space="preserve">Stimmen von Instrumenten für kleine Schüler unter besonderen Schutzmaßnahmen wie Schutzhandschuhen o. ä. </w:t>
      </w:r>
    </w:p>
    <w:p w14:paraId="6B9B835A" w14:textId="6AAA82EC" w:rsidR="00C10A49" w:rsidRPr="0028129A" w:rsidRDefault="00C10A49" w:rsidP="00C10A49">
      <w:pPr>
        <w:pStyle w:val="Textkrper"/>
        <w:numPr>
          <w:ilvl w:val="1"/>
          <w:numId w:val="5"/>
        </w:numPr>
        <w:spacing w:line="312" w:lineRule="auto"/>
        <w:ind w:right="251"/>
        <w:jc w:val="both"/>
      </w:pPr>
      <w:r w:rsidRPr="0028129A">
        <w:t>Mund-Nasen-Bedeckung – wo möglich</w:t>
      </w:r>
    </w:p>
    <w:p w14:paraId="0B12F017" w14:textId="3D67CC47" w:rsidR="00C10A49" w:rsidRPr="0028129A" w:rsidRDefault="00C10A49" w:rsidP="00C10A49">
      <w:pPr>
        <w:pStyle w:val="Textkrper"/>
        <w:numPr>
          <w:ilvl w:val="1"/>
          <w:numId w:val="5"/>
        </w:numPr>
        <w:spacing w:line="312" w:lineRule="auto"/>
        <w:ind w:right="251"/>
        <w:jc w:val="both"/>
      </w:pPr>
      <w:r w:rsidRPr="0028129A">
        <w:t>Zimmerlüftung</w:t>
      </w:r>
      <w:r w:rsidR="0042516D" w:rsidRPr="0028129A">
        <w:t xml:space="preserve"> (Stoßlüftung) </w:t>
      </w:r>
      <w:r w:rsidRPr="0028129A">
        <w:t xml:space="preserve"> nach jedem Schülerkontakt!</w:t>
      </w:r>
    </w:p>
    <w:p w14:paraId="70914E30" w14:textId="189586F7" w:rsidR="00C10A49" w:rsidRPr="0028129A" w:rsidRDefault="00C10A49" w:rsidP="00C10A49">
      <w:pPr>
        <w:pStyle w:val="Textkrper"/>
        <w:numPr>
          <w:ilvl w:val="1"/>
          <w:numId w:val="5"/>
        </w:numPr>
        <w:spacing w:line="312" w:lineRule="auto"/>
        <w:ind w:right="251"/>
        <w:jc w:val="both"/>
      </w:pPr>
      <w:r w:rsidRPr="0028129A">
        <w:lastRenderedPageBreak/>
        <w:t>Jede Person hat ihr eigenes Instrument (sowie Zubehör, z.B. Bleistift, Kugelschreiber</w:t>
      </w:r>
      <w:r w:rsidR="004F036B" w:rsidRPr="0028129A">
        <w:t xml:space="preserve"> u.a.</w:t>
      </w:r>
      <w:r w:rsidRPr="0028129A">
        <w:t>) Kein gemeinsames Nutzen bzw. Berühren von Tastaturen, der Noten bzw. Notenständer</w:t>
      </w:r>
      <w:r w:rsidR="00071CD3" w:rsidRPr="0028129A">
        <w:t>.</w:t>
      </w:r>
    </w:p>
    <w:p w14:paraId="3B6773AB" w14:textId="10D1270A" w:rsidR="00071CD3" w:rsidRPr="0028129A" w:rsidRDefault="00071CD3" w:rsidP="00C10A49">
      <w:pPr>
        <w:pStyle w:val="Textkrper"/>
        <w:numPr>
          <w:ilvl w:val="1"/>
          <w:numId w:val="5"/>
        </w:numPr>
        <w:spacing w:line="312" w:lineRule="auto"/>
        <w:ind w:right="251"/>
        <w:jc w:val="both"/>
      </w:pPr>
      <w:r w:rsidRPr="0028129A">
        <w:t>Das Stimmen der Instrumente für sehr kleine Schüler hat unter besonderen Hygienemaßnahmen zu erfolgen.</w:t>
      </w:r>
    </w:p>
    <w:p w14:paraId="7E395C13" w14:textId="73818941" w:rsidR="00C10A49" w:rsidRPr="0028129A" w:rsidRDefault="00C10A49" w:rsidP="00C10A49">
      <w:pPr>
        <w:pStyle w:val="Textkrper"/>
        <w:numPr>
          <w:ilvl w:val="1"/>
          <w:numId w:val="5"/>
        </w:numPr>
        <w:spacing w:line="312" w:lineRule="auto"/>
        <w:ind w:right="251"/>
        <w:jc w:val="both"/>
      </w:pPr>
      <w:r w:rsidRPr="0028129A">
        <w:t>Schüler bis zu einem Alter von 10 Jahren dürfen durch 1 Elternteil mit Mundschutz bis zur Raumtür gebracht und wieder abgeholt werden (dazwischen warten die Eltern außerhalb des Musikschulgebäudes)</w:t>
      </w:r>
    </w:p>
    <w:p w14:paraId="4B7B690A" w14:textId="6AFC51F0" w:rsidR="00872A65" w:rsidRPr="0028129A" w:rsidRDefault="00872A65" w:rsidP="00C10A49">
      <w:pPr>
        <w:pStyle w:val="Textkrper"/>
        <w:numPr>
          <w:ilvl w:val="1"/>
          <w:numId w:val="5"/>
        </w:numPr>
        <w:spacing w:line="312" w:lineRule="auto"/>
        <w:ind w:right="251"/>
        <w:jc w:val="both"/>
        <w:rPr>
          <w:sz w:val="22"/>
        </w:rPr>
      </w:pPr>
      <w:r w:rsidRPr="0028129A">
        <w:t>Auf die Auslage von Infomaterial und Ansichtsexemplaren in den Fluren ist zu verzichten.</w:t>
      </w:r>
    </w:p>
    <w:p w14:paraId="17FA4C8D" w14:textId="77777777" w:rsidR="005222DA" w:rsidRPr="0028129A" w:rsidRDefault="005222DA">
      <w:pPr>
        <w:pStyle w:val="Textkrper"/>
        <w:spacing w:before="10"/>
        <w:rPr>
          <w:sz w:val="22"/>
          <w:szCs w:val="22"/>
        </w:rPr>
      </w:pPr>
    </w:p>
    <w:p w14:paraId="6A62C0D2" w14:textId="77777777" w:rsidR="0028129A" w:rsidRPr="0028129A" w:rsidRDefault="0028129A">
      <w:pPr>
        <w:pStyle w:val="Textkrper"/>
        <w:spacing w:before="10"/>
        <w:rPr>
          <w:sz w:val="22"/>
          <w:szCs w:val="22"/>
        </w:rPr>
      </w:pPr>
    </w:p>
    <w:p w14:paraId="78577A83" w14:textId="3BE3C605" w:rsidR="005222DA" w:rsidRDefault="00F70C88">
      <w:pPr>
        <w:pStyle w:val="Textkrper"/>
        <w:spacing w:line="312" w:lineRule="auto"/>
        <w:ind w:left="118" w:right="245"/>
        <w:jc w:val="both"/>
      </w:pPr>
      <w:r>
        <w:t>Besonders wichtig ist das regelmäßige und richtige L</w:t>
      </w:r>
      <w:r w:rsidR="00B831FA">
        <w:t>üften, da dadurch die Innenraul</w:t>
      </w:r>
      <w:r>
        <w:t>uft</w:t>
      </w:r>
      <w:r>
        <w:rPr>
          <w:spacing w:val="-10"/>
        </w:rPr>
        <w:t xml:space="preserve"> </w:t>
      </w:r>
      <w:r>
        <w:t>ausgetauscht</w:t>
      </w:r>
      <w:r>
        <w:rPr>
          <w:spacing w:val="-9"/>
        </w:rPr>
        <w:t xml:space="preserve"> </w:t>
      </w:r>
      <w:r>
        <w:t>wird.</w:t>
      </w:r>
      <w:r>
        <w:rPr>
          <w:spacing w:val="-6"/>
        </w:rPr>
        <w:t xml:space="preserve"> </w:t>
      </w:r>
      <w:r w:rsidR="00C10A49">
        <w:t>Wichtig ist</w:t>
      </w:r>
      <w:r>
        <w:rPr>
          <w:spacing w:val="-8"/>
        </w:rPr>
        <w:t xml:space="preserve"> </w:t>
      </w:r>
      <w:r>
        <w:t>eine</w:t>
      </w:r>
      <w:r>
        <w:rPr>
          <w:spacing w:val="-6"/>
        </w:rPr>
        <w:t xml:space="preserve"> </w:t>
      </w:r>
      <w:r>
        <w:t>Stoßlüftung bzw. Querlüftung durch vollständig geöffnete Fenster über mehrere Minuten vorzunehmen. Eine Kipplüftung ist weitgehend wirkungslos, da durch sie kaum Luft ausgetauscht</w:t>
      </w:r>
      <w:r>
        <w:rPr>
          <w:spacing w:val="-10"/>
        </w:rPr>
        <w:t xml:space="preserve"> </w:t>
      </w:r>
      <w:r>
        <w:t>wird.</w:t>
      </w:r>
      <w:r>
        <w:rPr>
          <w:spacing w:val="-10"/>
        </w:rPr>
        <w:t xml:space="preserve"> </w:t>
      </w:r>
      <w:r>
        <w:t>Aus</w:t>
      </w:r>
      <w:r>
        <w:rPr>
          <w:spacing w:val="-9"/>
        </w:rPr>
        <w:t xml:space="preserve"> </w:t>
      </w:r>
      <w:r>
        <w:t>Sicherheitsgründen</w:t>
      </w:r>
      <w:r>
        <w:rPr>
          <w:spacing w:val="-12"/>
        </w:rPr>
        <w:t xml:space="preserve"> </w:t>
      </w:r>
      <w:r>
        <w:t>verschlossene</w:t>
      </w:r>
      <w:r>
        <w:rPr>
          <w:spacing w:val="-8"/>
        </w:rPr>
        <w:t xml:space="preserve"> </w:t>
      </w:r>
      <w:r>
        <w:t>Fenster</w:t>
      </w:r>
      <w:r>
        <w:rPr>
          <w:spacing w:val="-13"/>
        </w:rPr>
        <w:t xml:space="preserve"> </w:t>
      </w:r>
      <w:r>
        <w:t>müssen</w:t>
      </w:r>
      <w:r>
        <w:rPr>
          <w:spacing w:val="-8"/>
        </w:rPr>
        <w:t xml:space="preserve"> </w:t>
      </w:r>
      <w:r>
        <w:t>daher</w:t>
      </w:r>
      <w:r>
        <w:rPr>
          <w:spacing w:val="-13"/>
        </w:rPr>
        <w:t xml:space="preserve"> </w:t>
      </w:r>
      <w:r>
        <w:t>für</w:t>
      </w:r>
      <w:r>
        <w:rPr>
          <w:spacing w:val="-10"/>
        </w:rPr>
        <w:t xml:space="preserve"> </w:t>
      </w:r>
      <w:r>
        <w:t>die Lüftung unter Aufsicht einer Lehrkraft geöffnet werden. Können aufgrund baulicher Maßnahmen Fenster in einem Raum dauerhaft nicht geöffnet werden, ist er für den Unterricht nicht</w:t>
      </w:r>
      <w:r>
        <w:rPr>
          <w:spacing w:val="-3"/>
        </w:rPr>
        <w:t xml:space="preserve"> </w:t>
      </w:r>
      <w:r>
        <w:t>geeignet.</w:t>
      </w:r>
    </w:p>
    <w:p w14:paraId="4F03FAC3" w14:textId="77777777" w:rsidR="005222DA" w:rsidRPr="00BD425E" w:rsidRDefault="005222DA">
      <w:pPr>
        <w:pStyle w:val="Textkrper"/>
        <w:rPr>
          <w:sz w:val="22"/>
        </w:rPr>
      </w:pPr>
    </w:p>
    <w:p w14:paraId="66B7D863" w14:textId="77777777" w:rsidR="005222DA" w:rsidRPr="00BD425E" w:rsidRDefault="005222DA">
      <w:pPr>
        <w:pStyle w:val="Textkrper"/>
        <w:spacing w:before="3"/>
        <w:rPr>
          <w:sz w:val="22"/>
        </w:rPr>
      </w:pPr>
    </w:p>
    <w:p w14:paraId="35F54E18" w14:textId="77777777" w:rsidR="005222DA" w:rsidRDefault="00F70C88">
      <w:pPr>
        <w:pStyle w:val="berschrift1"/>
        <w:ind w:left="118" w:firstLine="0"/>
      </w:pPr>
      <w:r>
        <w:t>Reinigung</w:t>
      </w:r>
    </w:p>
    <w:p w14:paraId="08F341C0" w14:textId="01289BF0" w:rsidR="005222DA" w:rsidRDefault="00F70C88" w:rsidP="00383E09">
      <w:pPr>
        <w:pStyle w:val="Textkrper"/>
        <w:spacing w:before="201" w:line="312" w:lineRule="auto"/>
        <w:ind w:left="118" w:right="250"/>
        <w:jc w:val="both"/>
        <w:rPr>
          <w:sz w:val="21"/>
        </w:rPr>
      </w:pPr>
      <w:r>
        <w:t>Die DIN 77400 (Reinigungsdienstleitungen Schulgebäude – Anforderungen an die Reinigung) ist zu beachten.</w:t>
      </w:r>
    </w:p>
    <w:p w14:paraId="108ED5DD" w14:textId="77777777" w:rsidR="0028129A" w:rsidRPr="0028129A" w:rsidRDefault="0028129A">
      <w:pPr>
        <w:pStyle w:val="Textkrper"/>
        <w:ind w:left="118"/>
        <w:rPr>
          <w:sz w:val="22"/>
        </w:rPr>
      </w:pPr>
    </w:p>
    <w:p w14:paraId="772E0A3C" w14:textId="77777777" w:rsidR="005222DA" w:rsidRPr="0028129A" w:rsidRDefault="00F70C88">
      <w:pPr>
        <w:pStyle w:val="Textkrper"/>
        <w:ind w:left="118"/>
        <w:rPr>
          <w:sz w:val="22"/>
        </w:rPr>
      </w:pPr>
      <w:r>
        <w:t>Ergänzend dazu gilt:</w:t>
      </w:r>
    </w:p>
    <w:p w14:paraId="3C4B956F" w14:textId="77777777" w:rsidR="005222DA" w:rsidRPr="0028129A" w:rsidRDefault="005222DA">
      <w:pPr>
        <w:pStyle w:val="Textkrper"/>
        <w:rPr>
          <w:sz w:val="22"/>
        </w:rPr>
      </w:pPr>
    </w:p>
    <w:p w14:paraId="3AB0A40F" w14:textId="77777777" w:rsidR="005222DA" w:rsidRDefault="00F70C88">
      <w:pPr>
        <w:pStyle w:val="Textkrper"/>
        <w:spacing w:line="312" w:lineRule="auto"/>
        <w:ind w:left="118" w:right="257"/>
        <w:jc w:val="both"/>
      </w:pPr>
      <w:r>
        <w:t>Generell nimmt die Infektiosität von Coronaviren auf unbelebten Oberflächen in Abhängigkeit von Material und Umweltbedingungen wie Temperatur, Feuchtigkeit und UV-Einwirkung rasch ab. Nachweise über eine Übertragung durch Oberflächen im öffentlichen Bereich liegen bisher nicht vor.</w:t>
      </w:r>
    </w:p>
    <w:p w14:paraId="2E96E22C" w14:textId="77777777" w:rsidR="005222DA" w:rsidRDefault="005222DA">
      <w:pPr>
        <w:spacing w:line="312" w:lineRule="auto"/>
        <w:jc w:val="both"/>
      </w:pPr>
    </w:p>
    <w:p w14:paraId="10F77E00" w14:textId="77777777" w:rsidR="005222DA" w:rsidRDefault="00F70C88" w:rsidP="005136BB">
      <w:pPr>
        <w:pStyle w:val="Textkrper"/>
        <w:spacing w:line="276" w:lineRule="auto"/>
        <w:ind w:left="118" w:right="252"/>
      </w:pPr>
      <w:r>
        <w:t>Folgende Areale sollten besonders gründlich und in stark frequentierten Bereichen nach Möglichkeit täglich gereinigt werden:</w:t>
      </w:r>
    </w:p>
    <w:p w14:paraId="01A97B81" w14:textId="77777777" w:rsidR="005222DA" w:rsidRDefault="00F70C88" w:rsidP="005136BB">
      <w:pPr>
        <w:pStyle w:val="Listenabsatz"/>
        <w:numPr>
          <w:ilvl w:val="0"/>
          <w:numId w:val="1"/>
        </w:numPr>
        <w:tabs>
          <w:tab w:val="left" w:pos="826"/>
          <w:tab w:val="left" w:pos="827"/>
        </w:tabs>
        <w:spacing w:line="276" w:lineRule="auto"/>
        <w:ind w:right="253"/>
        <w:rPr>
          <w:sz w:val="24"/>
        </w:rPr>
      </w:pPr>
      <w:r>
        <w:rPr>
          <w:sz w:val="24"/>
        </w:rPr>
        <w:t xml:space="preserve">Türklinken und Griffe </w:t>
      </w:r>
      <w:r>
        <w:rPr>
          <w:spacing w:val="-3"/>
          <w:sz w:val="24"/>
        </w:rPr>
        <w:t xml:space="preserve">(z. </w:t>
      </w:r>
      <w:r>
        <w:rPr>
          <w:sz w:val="24"/>
        </w:rPr>
        <w:t>B. an Schubladen- und Fenstergriffe) sowie der Umgriff der</w:t>
      </w:r>
      <w:r>
        <w:rPr>
          <w:spacing w:val="-3"/>
          <w:sz w:val="24"/>
        </w:rPr>
        <w:t xml:space="preserve"> </w:t>
      </w:r>
      <w:r>
        <w:rPr>
          <w:sz w:val="24"/>
        </w:rPr>
        <w:t>Türen</w:t>
      </w:r>
    </w:p>
    <w:p w14:paraId="5DF3AB80" w14:textId="77777777" w:rsidR="005222DA" w:rsidRDefault="00F70C88" w:rsidP="005136BB">
      <w:pPr>
        <w:pStyle w:val="Listenabsatz"/>
        <w:numPr>
          <w:ilvl w:val="0"/>
          <w:numId w:val="1"/>
        </w:numPr>
        <w:tabs>
          <w:tab w:val="left" w:pos="826"/>
          <w:tab w:val="left" w:pos="827"/>
        </w:tabs>
        <w:spacing w:line="276" w:lineRule="auto"/>
        <w:ind w:hanging="709"/>
        <w:rPr>
          <w:sz w:val="24"/>
        </w:rPr>
      </w:pPr>
      <w:r>
        <w:rPr>
          <w:sz w:val="24"/>
        </w:rPr>
        <w:t>Treppen- &amp;</w:t>
      </w:r>
      <w:r>
        <w:rPr>
          <w:spacing w:val="-1"/>
          <w:sz w:val="24"/>
        </w:rPr>
        <w:t xml:space="preserve"> </w:t>
      </w:r>
      <w:r>
        <w:rPr>
          <w:sz w:val="24"/>
        </w:rPr>
        <w:t>Handläufe</w:t>
      </w:r>
    </w:p>
    <w:p w14:paraId="68072AB6" w14:textId="77777777" w:rsidR="005222DA" w:rsidRDefault="00F70C88" w:rsidP="005136BB">
      <w:pPr>
        <w:pStyle w:val="Listenabsatz"/>
        <w:numPr>
          <w:ilvl w:val="0"/>
          <w:numId w:val="1"/>
        </w:numPr>
        <w:tabs>
          <w:tab w:val="left" w:pos="826"/>
          <w:tab w:val="left" w:pos="827"/>
        </w:tabs>
        <w:spacing w:line="276" w:lineRule="auto"/>
        <w:ind w:hanging="709"/>
        <w:rPr>
          <w:sz w:val="24"/>
        </w:rPr>
      </w:pPr>
      <w:r>
        <w:rPr>
          <w:sz w:val="24"/>
        </w:rPr>
        <w:t>Lichtschalter</w:t>
      </w:r>
    </w:p>
    <w:p w14:paraId="75FE6BEB" w14:textId="77777777" w:rsidR="005222DA" w:rsidRDefault="00F70C88" w:rsidP="005136BB">
      <w:pPr>
        <w:pStyle w:val="Listenabsatz"/>
        <w:numPr>
          <w:ilvl w:val="0"/>
          <w:numId w:val="1"/>
        </w:numPr>
        <w:tabs>
          <w:tab w:val="left" w:pos="826"/>
          <w:tab w:val="left" w:pos="827"/>
        </w:tabs>
        <w:spacing w:line="276" w:lineRule="auto"/>
        <w:ind w:hanging="709"/>
        <w:rPr>
          <w:sz w:val="24"/>
        </w:rPr>
      </w:pPr>
      <w:r>
        <w:rPr>
          <w:sz w:val="24"/>
        </w:rPr>
        <w:t>Tische und Telefone</w:t>
      </w:r>
      <w:r>
        <w:rPr>
          <w:spacing w:val="-4"/>
          <w:sz w:val="24"/>
        </w:rPr>
        <w:t xml:space="preserve"> </w:t>
      </w:r>
      <w:r>
        <w:rPr>
          <w:sz w:val="24"/>
        </w:rPr>
        <w:t>sowie</w:t>
      </w:r>
    </w:p>
    <w:p w14:paraId="3C7F147A" w14:textId="555D2771" w:rsidR="005222DA" w:rsidRDefault="00F70C88" w:rsidP="005136BB">
      <w:pPr>
        <w:pStyle w:val="Listenabsatz"/>
        <w:numPr>
          <w:ilvl w:val="0"/>
          <w:numId w:val="1"/>
        </w:numPr>
        <w:tabs>
          <w:tab w:val="left" w:pos="826"/>
          <w:tab w:val="left" w:pos="827"/>
        </w:tabs>
        <w:spacing w:line="276" w:lineRule="auto"/>
        <w:ind w:hanging="709"/>
        <w:rPr>
          <w:sz w:val="24"/>
        </w:rPr>
      </w:pPr>
      <w:r>
        <w:rPr>
          <w:sz w:val="24"/>
        </w:rPr>
        <w:t>alle weiteren Griffbereiche</w:t>
      </w:r>
    </w:p>
    <w:p w14:paraId="72415AC4" w14:textId="77777777" w:rsidR="005222DA" w:rsidRPr="0028129A" w:rsidRDefault="005222DA" w:rsidP="005136BB">
      <w:pPr>
        <w:pStyle w:val="Textkrper"/>
        <w:spacing w:line="276" w:lineRule="auto"/>
        <w:rPr>
          <w:sz w:val="22"/>
          <w:szCs w:val="22"/>
        </w:rPr>
      </w:pPr>
    </w:p>
    <w:p w14:paraId="50441839" w14:textId="77777777" w:rsidR="005222DA" w:rsidRDefault="005222DA" w:rsidP="005136BB">
      <w:pPr>
        <w:pStyle w:val="Textkrper"/>
        <w:spacing w:before="10" w:line="276" w:lineRule="auto"/>
        <w:rPr>
          <w:sz w:val="22"/>
          <w:szCs w:val="22"/>
        </w:rPr>
      </w:pPr>
    </w:p>
    <w:p w14:paraId="2C308688" w14:textId="77777777" w:rsidR="00B831FA" w:rsidRDefault="00B831FA" w:rsidP="005136BB">
      <w:pPr>
        <w:pStyle w:val="Textkrper"/>
        <w:spacing w:before="10" w:line="276" w:lineRule="auto"/>
        <w:rPr>
          <w:sz w:val="22"/>
          <w:szCs w:val="22"/>
        </w:rPr>
      </w:pPr>
    </w:p>
    <w:p w14:paraId="2792B50F" w14:textId="77777777" w:rsidR="0028129A" w:rsidRDefault="0028129A">
      <w:pPr>
        <w:pStyle w:val="Textkrper"/>
        <w:spacing w:before="10"/>
        <w:rPr>
          <w:sz w:val="22"/>
          <w:szCs w:val="22"/>
        </w:rPr>
      </w:pPr>
    </w:p>
    <w:p w14:paraId="4A4DCF87" w14:textId="77777777" w:rsidR="0028129A" w:rsidRPr="0028129A" w:rsidRDefault="0028129A">
      <w:pPr>
        <w:pStyle w:val="Textkrper"/>
        <w:spacing w:before="10"/>
        <w:rPr>
          <w:sz w:val="22"/>
          <w:szCs w:val="22"/>
        </w:rPr>
      </w:pPr>
    </w:p>
    <w:p w14:paraId="5F6228D5" w14:textId="40DC33E1" w:rsidR="005222DA" w:rsidRDefault="00F70C88" w:rsidP="0028129A">
      <w:pPr>
        <w:pStyle w:val="berschrift1"/>
        <w:numPr>
          <w:ilvl w:val="0"/>
          <w:numId w:val="5"/>
        </w:numPr>
        <w:tabs>
          <w:tab w:val="left" w:pos="826"/>
          <w:tab w:val="left" w:pos="827"/>
        </w:tabs>
      </w:pPr>
      <w:r>
        <w:lastRenderedPageBreak/>
        <w:t>HYGIENE IM</w:t>
      </w:r>
      <w:r>
        <w:rPr>
          <w:spacing w:val="-1"/>
        </w:rPr>
        <w:t xml:space="preserve"> </w:t>
      </w:r>
      <w:r>
        <w:t>SANITÄRBEREICH</w:t>
      </w:r>
    </w:p>
    <w:p w14:paraId="53C56352" w14:textId="77777777" w:rsidR="005222DA" w:rsidRPr="0028129A" w:rsidRDefault="005222DA">
      <w:pPr>
        <w:pStyle w:val="Textkrper"/>
        <w:spacing w:before="2"/>
        <w:rPr>
          <w:sz w:val="22"/>
        </w:rPr>
      </w:pPr>
    </w:p>
    <w:p w14:paraId="568028DD" w14:textId="181891B5" w:rsidR="005222DA" w:rsidRPr="0028129A" w:rsidRDefault="00F70C88">
      <w:pPr>
        <w:pStyle w:val="Textkrper"/>
        <w:spacing w:line="312" w:lineRule="auto"/>
        <w:ind w:left="118" w:right="255"/>
        <w:jc w:val="both"/>
      </w:pPr>
      <w:r w:rsidRPr="0028129A">
        <w:t>In allen Toilettenräumen müssen ausreichend Flüssigseifenspender und Einmal</w:t>
      </w:r>
      <w:r w:rsidR="0028129A" w:rsidRPr="0028129A">
        <w:t>-</w:t>
      </w:r>
      <w:r w:rsidRPr="0028129A">
        <w:t>handtücher bereitgestellt und regelmäßig aufgefüllt werden. Die entsprechenden Auf</w:t>
      </w:r>
      <w:r w:rsidR="0028129A" w:rsidRPr="0028129A">
        <w:t>-</w:t>
      </w:r>
      <w:r w:rsidRPr="0028129A">
        <w:t>fangbehälter für Einmalhandtücher und Toilettenpapier sind vorzuhalten</w:t>
      </w:r>
      <w:r w:rsidR="00F40F50" w:rsidRPr="0028129A">
        <w:t>.</w:t>
      </w:r>
    </w:p>
    <w:p w14:paraId="0DAC8B97" w14:textId="77777777" w:rsidR="005222DA" w:rsidRPr="0028129A" w:rsidRDefault="005222DA">
      <w:pPr>
        <w:pStyle w:val="Textkrper"/>
        <w:spacing w:before="9"/>
        <w:rPr>
          <w:sz w:val="22"/>
        </w:rPr>
      </w:pPr>
    </w:p>
    <w:p w14:paraId="2F73E983" w14:textId="3861786C" w:rsidR="005222DA" w:rsidRPr="0028129A" w:rsidRDefault="00F70C88">
      <w:pPr>
        <w:pStyle w:val="Textkrper"/>
        <w:spacing w:line="312" w:lineRule="auto"/>
        <w:ind w:left="118" w:right="254"/>
        <w:jc w:val="both"/>
      </w:pPr>
      <w:r w:rsidRPr="0028129A">
        <w:t>Am Eingang der Toiletten muss durch gut sichtbaren Aushang darauf hingewiesen werden, dass sich in den Toilettenräumen stets nur einzelne Schülerinnen und Schüler (in Abhängigkeit von der Größe des Sanitärbereichs) aufhalten</w:t>
      </w:r>
      <w:r w:rsidRPr="0028129A">
        <w:rPr>
          <w:spacing w:val="-1"/>
        </w:rPr>
        <w:t xml:space="preserve"> </w:t>
      </w:r>
      <w:r w:rsidRPr="0028129A">
        <w:t>dürfen.</w:t>
      </w:r>
    </w:p>
    <w:p w14:paraId="0CD20F46" w14:textId="77777777" w:rsidR="005222DA" w:rsidRPr="0028129A" w:rsidRDefault="005222DA">
      <w:pPr>
        <w:pStyle w:val="Textkrper"/>
        <w:rPr>
          <w:sz w:val="22"/>
        </w:rPr>
      </w:pPr>
    </w:p>
    <w:p w14:paraId="2F040F51" w14:textId="3285A1DC" w:rsidR="005222DA" w:rsidRPr="0028129A" w:rsidRDefault="00F70C88" w:rsidP="00872A65">
      <w:pPr>
        <w:pStyle w:val="Textkrper"/>
        <w:spacing w:line="312" w:lineRule="auto"/>
        <w:ind w:left="118"/>
      </w:pPr>
      <w:r w:rsidRPr="0028129A">
        <w:t xml:space="preserve">Toilettensitze, Armaturen, Waschbecken und Fußböden sind täglich zu reinigen. Bei </w:t>
      </w:r>
      <w:r w:rsidR="00872A65" w:rsidRPr="0028129A">
        <w:t xml:space="preserve">starken </w:t>
      </w:r>
      <w:r w:rsidRPr="0028129A">
        <w:t>Verschmutzungen ist mit</w:t>
      </w:r>
      <w:r w:rsidRPr="0028129A">
        <w:rPr>
          <w:spacing w:val="-16"/>
        </w:rPr>
        <w:t xml:space="preserve"> </w:t>
      </w:r>
      <w:r w:rsidRPr="0028129A">
        <w:t>einem</w:t>
      </w:r>
      <w:r w:rsidRPr="0028129A">
        <w:rPr>
          <w:spacing w:val="-14"/>
        </w:rPr>
        <w:t xml:space="preserve"> </w:t>
      </w:r>
      <w:r w:rsidRPr="0028129A">
        <w:t>Desinfektionsmittel</w:t>
      </w:r>
      <w:r w:rsidRPr="0028129A">
        <w:rPr>
          <w:spacing w:val="-19"/>
        </w:rPr>
        <w:t xml:space="preserve"> </w:t>
      </w:r>
      <w:r w:rsidRPr="0028129A">
        <w:t>getränkten</w:t>
      </w:r>
      <w:r w:rsidRPr="0028129A">
        <w:rPr>
          <w:spacing w:val="-17"/>
        </w:rPr>
        <w:t xml:space="preserve"> </w:t>
      </w:r>
      <w:r w:rsidRPr="0028129A">
        <w:t>Einmaltuch</w:t>
      </w:r>
      <w:r w:rsidRPr="0028129A">
        <w:rPr>
          <w:spacing w:val="-15"/>
        </w:rPr>
        <w:t xml:space="preserve"> </w:t>
      </w:r>
      <w:r w:rsidRPr="0028129A">
        <w:t>eine</w:t>
      </w:r>
      <w:r w:rsidRPr="0028129A">
        <w:rPr>
          <w:spacing w:val="-15"/>
        </w:rPr>
        <w:t xml:space="preserve"> </w:t>
      </w:r>
      <w:r w:rsidRPr="0028129A">
        <w:t>prophylaktische Scheuer-Wisch-Desinfektion erforderlich. Dabei sind Arbeitsgummihandschuhe und ein einfacher Mund-Nasen-Schutz zu</w:t>
      </w:r>
      <w:r w:rsidRPr="0028129A">
        <w:rPr>
          <w:spacing w:val="-3"/>
        </w:rPr>
        <w:t xml:space="preserve"> </w:t>
      </w:r>
      <w:r w:rsidRPr="0028129A">
        <w:t>tragen.</w:t>
      </w:r>
    </w:p>
    <w:p w14:paraId="27655A03" w14:textId="77777777" w:rsidR="0028129A" w:rsidRPr="0028129A" w:rsidRDefault="0028129A" w:rsidP="00872A65">
      <w:pPr>
        <w:pStyle w:val="Textkrper"/>
        <w:spacing w:line="312" w:lineRule="auto"/>
        <w:ind w:left="118"/>
        <w:rPr>
          <w:sz w:val="22"/>
        </w:rPr>
      </w:pPr>
    </w:p>
    <w:p w14:paraId="40FEE944" w14:textId="46E864FC" w:rsidR="005222DA" w:rsidRPr="00EF70CB" w:rsidRDefault="00F70C88" w:rsidP="0028129A">
      <w:pPr>
        <w:pStyle w:val="Textkrper"/>
        <w:spacing w:line="312" w:lineRule="auto"/>
        <w:ind w:left="118" w:right="248"/>
        <w:jc w:val="both"/>
        <w:rPr>
          <w:sz w:val="22"/>
        </w:rPr>
      </w:pPr>
      <w:r w:rsidRPr="0028129A">
        <w:t>Abstand</w:t>
      </w:r>
      <w:r w:rsidRPr="0028129A">
        <w:rPr>
          <w:spacing w:val="-12"/>
        </w:rPr>
        <w:t xml:space="preserve"> </w:t>
      </w:r>
      <w:r w:rsidRPr="0028129A">
        <w:t>halten</w:t>
      </w:r>
      <w:r w:rsidRPr="0028129A">
        <w:rPr>
          <w:spacing w:val="-14"/>
        </w:rPr>
        <w:t xml:space="preserve"> </w:t>
      </w:r>
      <w:r w:rsidRPr="0028129A">
        <w:t>gilt</w:t>
      </w:r>
      <w:r w:rsidRPr="0028129A">
        <w:rPr>
          <w:spacing w:val="-12"/>
        </w:rPr>
        <w:t xml:space="preserve"> </w:t>
      </w:r>
      <w:r w:rsidRPr="0028129A">
        <w:t>auch</w:t>
      </w:r>
      <w:r w:rsidRPr="0028129A">
        <w:rPr>
          <w:spacing w:val="-12"/>
        </w:rPr>
        <w:t xml:space="preserve"> </w:t>
      </w:r>
      <w:r w:rsidRPr="0028129A">
        <w:t>im</w:t>
      </w:r>
      <w:r w:rsidRPr="0028129A">
        <w:rPr>
          <w:spacing w:val="-14"/>
        </w:rPr>
        <w:t xml:space="preserve"> </w:t>
      </w:r>
      <w:r w:rsidRPr="0028129A">
        <w:t>Lehrerzimmer</w:t>
      </w:r>
      <w:r w:rsidR="00383E09" w:rsidRPr="0028129A">
        <w:t>, Konferenzräumen</w:t>
      </w:r>
      <w:r w:rsidRPr="0028129A">
        <w:rPr>
          <w:spacing w:val="-16"/>
        </w:rPr>
        <w:t xml:space="preserve"> </w:t>
      </w:r>
      <w:r w:rsidRPr="0028129A">
        <w:t>und</w:t>
      </w:r>
      <w:r w:rsidRPr="0028129A">
        <w:rPr>
          <w:spacing w:val="-12"/>
        </w:rPr>
        <w:t xml:space="preserve"> </w:t>
      </w:r>
      <w:r w:rsidRPr="0028129A">
        <w:t>in</w:t>
      </w:r>
      <w:r w:rsidRPr="0028129A">
        <w:rPr>
          <w:spacing w:val="-12"/>
        </w:rPr>
        <w:t xml:space="preserve"> </w:t>
      </w:r>
      <w:r w:rsidRPr="0028129A">
        <w:t>der</w:t>
      </w:r>
      <w:r w:rsidRPr="0028129A">
        <w:rPr>
          <w:spacing w:val="-15"/>
        </w:rPr>
        <w:t xml:space="preserve"> </w:t>
      </w:r>
      <w:r w:rsidRPr="0028129A">
        <w:t>Teeküche.</w:t>
      </w:r>
    </w:p>
    <w:p w14:paraId="16B269E7" w14:textId="77777777" w:rsidR="005222DA" w:rsidRPr="00EF70CB" w:rsidRDefault="005222DA">
      <w:pPr>
        <w:pStyle w:val="Textkrper"/>
        <w:rPr>
          <w:sz w:val="22"/>
        </w:rPr>
      </w:pPr>
    </w:p>
    <w:p w14:paraId="6AB9DE73" w14:textId="77777777" w:rsidR="005222DA" w:rsidRPr="00EF70CB" w:rsidRDefault="005222DA">
      <w:pPr>
        <w:pStyle w:val="Textkrper"/>
        <w:rPr>
          <w:sz w:val="22"/>
        </w:rPr>
      </w:pPr>
    </w:p>
    <w:p w14:paraId="5CE9B2F8" w14:textId="77777777" w:rsidR="00EF70CB" w:rsidRDefault="00EF70CB" w:rsidP="00EF70CB">
      <w:pPr>
        <w:pStyle w:val="berschrift1"/>
        <w:tabs>
          <w:tab w:val="left" w:pos="824"/>
          <w:tab w:val="left" w:pos="825"/>
        </w:tabs>
        <w:spacing w:line="312" w:lineRule="auto"/>
        <w:ind w:left="0" w:right="248" w:firstLine="0"/>
        <w:rPr>
          <w:b w:val="0"/>
          <w:bCs w:val="0"/>
          <w:sz w:val="22"/>
        </w:rPr>
      </w:pPr>
    </w:p>
    <w:p w14:paraId="7797E054" w14:textId="56E748F7" w:rsidR="005222DA" w:rsidRPr="00383E09" w:rsidRDefault="00EF70CB" w:rsidP="0054323F">
      <w:pPr>
        <w:pStyle w:val="berschrift1"/>
        <w:tabs>
          <w:tab w:val="left" w:pos="824"/>
          <w:tab w:val="left" w:pos="825"/>
        </w:tabs>
        <w:spacing w:line="312" w:lineRule="auto"/>
        <w:ind w:left="426" w:right="248" w:hanging="426"/>
      </w:pPr>
      <w:r>
        <w:t>4.</w:t>
      </w:r>
      <w:r>
        <w:tab/>
        <w:t>SCHUTZ</w:t>
      </w:r>
      <w:r w:rsidR="00383E09" w:rsidRPr="00383E09">
        <w:t xml:space="preserve"> </w:t>
      </w:r>
      <w:r>
        <w:t>DER MITARBEITER*INNEN</w:t>
      </w:r>
    </w:p>
    <w:p w14:paraId="1885EEB4" w14:textId="77777777" w:rsidR="005222DA" w:rsidRPr="00EF70CB" w:rsidRDefault="005222DA">
      <w:pPr>
        <w:pStyle w:val="Textkrper"/>
        <w:spacing w:before="11"/>
        <w:rPr>
          <w:sz w:val="22"/>
        </w:rPr>
      </w:pPr>
    </w:p>
    <w:p w14:paraId="38BC1CD0" w14:textId="13ABF375" w:rsidR="00383E09" w:rsidRPr="00383E09" w:rsidRDefault="00383E09" w:rsidP="00383E09">
      <w:pPr>
        <w:pStyle w:val="Textkrper"/>
        <w:spacing w:line="360" w:lineRule="auto"/>
        <w:ind w:left="142"/>
        <w:jc w:val="both"/>
      </w:pPr>
      <w:r w:rsidRPr="00383E09">
        <w:t>Es wird empfohlen, die Regelungen für den Wiedereinstieg für festangestelltes Personal in Form einer Dienstanweisung zu regeln. Mit Honorarkräften/freien MitarbeiterInnen sind gegebenenfalls entsprech</w:t>
      </w:r>
      <w:r w:rsidR="00EF70CB">
        <w:t>ende Vereinbarungen zu treffen.</w:t>
      </w:r>
    </w:p>
    <w:p w14:paraId="2F0FFB6C" w14:textId="19C851CE" w:rsidR="00383E09" w:rsidRPr="00383E09" w:rsidRDefault="00383E09" w:rsidP="00383E09">
      <w:pPr>
        <w:pStyle w:val="Textkrper"/>
        <w:spacing w:line="360" w:lineRule="auto"/>
        <w:ind w:left="142"/>
        <w:jc w:val="both"/>
      </w:pPr>
      <w:r w:rsidRPr="00383E09">
        <w:t>Es gilt der SARS-CoV-2-Arbeitsschutzstandard des Bundesministeriums für Arbeit und Soziales vom 16. April 2020</w:t>
      </w:r>
      <w:r>
        <w:t xml:space="preserve">. </w:t>
      </w:r>
      <w:r w:rsidRPr="00383E09">
        <w:t>MitarbeiterInnen mit Atemwegssymptomatik und/oder Kontakt zu COVID-Erkrankten/-Verdächtigen sollten zu Hause bleiben. Dies gilt auch für eingesetztes Reinigungspersonal.</w:t>
      </w:r>
    </w:p>
    <w:p w14:paraId="132D2C2A" w14:textId="66233B9A" w:rsidR="00383E09" w:rsidRPr="006B5BF6" w:rsidRDefault="00383E09" w:rsidP="00383E09">
      <w:pPr>
        <w:pStyle w:val="Textkrper"/>
        <w:spacing w:line="360" w:lineRule="auto"/>
        <w:ind w:left="142"/>
        <w:jc w:val="both"/>
      </w:pPr>
      <w:r w:rsidRPr="006B5BF6">
        <w:t xml:space="preserve">Tragen eines Mund/Nasen-Schutzes </w:t>
      </w:r>
      <w:r w:rsidR="00071CD3" w:rsidRPr="006B5BF6">
        <w:t>entsprechend der Anweisungen des Trägers und des örtlichen Gesundheitsamtes.</w:t>
      </w:r>
    </w:p>
    <w:p w14:paraId="4703F723" w14:textId="14C61750" w:rsidR="00383E09" w:rsidRPr="00383E09" w:rsidRDefault="00383E09" w:rsidP="00383E09">
      <w:pPr>
        <w:pStyle w:val="Textkrper"/>
        <w:spacing w:line="360" w:lineRule="auto"/>
        <w:ind w:left="142"/>
        <w:jc w:val="both"/>
      </w:pPr>
      <w:r w:rsidRPr="00383E09">
        <w:t>Die Mitarbeitenden sind entsprechend der o.</w:t>
      </w:r>
      <w:r w:rsidR="009A3C48">
        <w:t xml:space="preserve"> </w:t>
      </w:r>
      <w:r w:rsidRPr="00383E09">
        <w:t>g. Hinweise zu schulen.</w:t>
      </w:r>
    </w:p>
    <w:p w14:paraId="7E2CD62C" w14:textId="77777777" w:rsidR="00383E09" w:rsidRPr="00383E09" w:rsidRDefault="00383E09" w:rsidP="00383E09">
      <w:pPr>
        <w:pStyle w:val="Textkrper"/>
        <w:spacing w:line="360" w:lineRule="auto"/>
        <w:ind w:left="142"/>
        <w:jc w:val="both"/>
      </w:pPr>
      <w:r w:rsidRPr="00383E09">
        <w:t>Die Abstandsregelungen (&gt;1,5 m) sind auch zwischen Mitarbeitenden einzuhalten (auch in Pausen – ggf. Pausen zeitversetzt organisieren).</w:t>
      </w:r>
    </w:p>
    <w:p w14:paraId="19215BBC" w14:textId="4CF6327A" w:rsidR="00383E09" w:rsidRPr="00EF70CB" w:rsidRDefault="00383E09" w:rsidP="00EF70CB">
      <w:pPr>
        <w:pStyle w:val="Textkrper"/>
        <w:spacing w:line="276" w:lineRule="auto"/>
        <w:rPr>
          <w:sz w:val="22"/>
        </w:rPr>
      </w:pPr>
    </w:p>
    <w:p w14:paraId="41100D58" w14:textId="77777777" w:rsidR="00383E09" w:rsidRPr="00EF70CB" w:rsidRDefault="00383E09" w:rsidP="00EF70CB">
      <w:pPr>
        <w:pStyle w:val="Textkrper"/>
        <w:spacing w:line="276" w:lineRule="auto"/>
        <w:ind w:right="245"/>
        <w:jc w:val="both"/>
        <w:rPr>
          <w:sz w:val="22"/>
        </w:rPr>
      </w:pPr>
    </w:p>
    <w:p w14:paraId="41FDF8AA" w14:textId="1906AA1B" w:rsidR="005222DA" w:rsidRDefault="00EF70CB" w:rsidP="0054323F">
      <w:pPr>
        <w:pStyle w:val="berschrift1"/>
        <w:tabs>
          <w:tab w:val="left" w:pos="826"/>
          <w:tab w:val="left" w:pos="827"/>
        </w:tabs>
        <w:ind w:left="567" w:hanging="567"/>
      </w:pPr>
      <w:r>
        <w:t>5.</w:t>
      </w:r>
      <w:r>
        <w:tab/>
        <w:t>A</w:t>
      </w:r>
      <w:r w:rsidR="00F70C88">
        <w:t>LLGEMEINES</w:t>
      </w:r>
    </w:p>
    <w:p w14:paraId="473963E1" w14:textId="77777777" w:rsidR="005222DA" w:rsidRPr="00EF70CB" w:rsidRDefault="005222DA">
      <w:pPr>
        <w:pStyle w:val="Textkrper"/>
        <w:spacing w:before="11"/>
        <w:rPr>
          <w:sz w:val="22"/>
        </w:rPr>
      </w:pPr>
    </w:p>
    <w:p w14:paraId="7FB98B92" w14:textId="77777777" w:rsidR="005222DA" w:rsidRDefault="00F70C88">
      <w:pPr>
        <w:pStyle w:val="Textkrper"/>
        <w:ind w:left="118"/>
        <w:jc w:val="both"/>
      </w:pPr>
      <w:r>
        <w:t>Der Hygieneplan ist den Gesundheitsämtern zur Kenntnis zu geben.</w:t>
      </w:r>
    </w:p>
    <w:p w14:paraId="0C2C6245" w14:textId="77777777" w:rsidR="005222DA" w:rsidRPr="00EF70CB" w:rsidRDefault="005222DA">
      <w:pPr>
        <w:pStyle w:val="Textkrper"/>
        <w:spacing w:before="2"/>
        <w:rPr>
          <w:sz w:val="22"/>
        </w:rPr>
      </w:pPr>
    </w:p>
    <w:p w14:paraId="1DC298DB" w14:textId="5760B998" w:rsidR="005222DA" w:rsidRDefault="00F70C88">
      <w:pPr>
        <w:pStyle w:val="Textkrper"/>
        <w:spacing w:line="312" w:lineRule="auto"/>
        <w:ind w:left="118" w:right="250"/>
        <w:jc w:val="both"/>
      </w:pPr>
      <w:r>
        <w:t>Für den Fall, dass ein Infektionsfall bekannt oder anzunehmen ist, ist unverzüglich das für Ihren Bereich zuständige Gesundheitsamt oder außerhalb der Dienstzeiten die entsprechende Leitstelle zu benachrichtigen. Die Leitstellen sind rund um die Uhr erreichbar und leiten die Meldungen an das zuständige Gesundheitsamt</w:t>
      </w:r>
      <w:r>
        <w:rPr>
          <w:spacing w:val="-13"/>
        </w:rPr>
        <w:t xml:space="preserve"> </w:t>
      </w:r>
      <w:r>
        <w:t>weiter.</w:t>
      </w:r>
    </w:p>
    <w:sectPr w:rsidR="005222DA">
      <w:pgSz w:w="11910" w:h="16840"/>
      <w:pgMar w:top="1040" w:right="880" w:bottom="880" w:left="1300" w:header="0" w:footer="68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D5E2D2" w14:textId="77777777" w:rsidR="00CF0D1A" w:rsidRDefault="00CF0D1A">
      <w:r>
        <w:separator/>
      </w:r>
    </w:p>
  </w:endnote>
  <w:endnote w:type="continuationSeparator" w:id="0">
    <w:p w14:paraId="698E96D3" w14:textId="77777777" w:rsidR="00CF0D1A" w:rsidRDefault="00CF0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239A62" w14:textId="2E09C407" w:rsidR="005222DA" w:rsidRDefault="00035DEC">
    <w:pPr>
      <w:pStyle w:val="Textkrper"/>
      <w:spacing w:line="14" w:lineRule="auto"/>
      <w:rPr>
        <w:sz w:val="20"/>
      </w:rPr>
    </w:pPr>
    <w:r>
      <w:rPr>
        <w:noProof/>
        <w:lang w:bidi="ar-SA"/>
      </w:rPr>
      <mc:AlternateContent>
        <mc:Choice Requires="wps">
          <w:drawing>
            <wp:anchor distT="0" distB="0" distL="114300" distR="114300" simplePos="0" relativeHeight="251657728" behindDoc="1" locked="0" layoutInCell="1" allowOverlap="1" wp14:anchorId="4EE360F1" wp14:editId="7FCE7274">
              <wp:simplePos x="0" y="0"/>
              <wp:positionH relativeFrom="page">
                <wp:posOffset>6734175</wp:posOffset>
              </wp:positionH>
              <wp:positionV relativeFrom="page">
                <wp:posOffset>10115550</wp:posOffset>
              </wp:positionV>
              <wp:extent cx="14732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0ACE07" w14:textId="77777777" w:rsidR="005222DA" w:rsidRDefault="00F70C88">
                          <w:pPr>
                            <w:spacing w:line="245" w:lineRule="exact"/>
                            <w:ind w:left="60"/>
                            <w:rPr>
                              <w:rFonts w:ascii="Calibri"/>
                            </w:rPr>
                          </w:pPr>
                          <w:r>
                            <w:fldChar w:fldCharType="begin"/>
                          </w:r>
                          <w:r>
                            <w:rPr>
                              <w:rFonts w:ascii="Calibri"/>
                            </w:rPr>
                            <w:instrText xml:space="preserve"> PAGE </w:instrText>
                          </w:r>
                          <w:r>
                            <w:fldChar w:fldCharType="separate"/>
                          </w:r>
                          <w:r w:rsidR="00152AB4">
                            <w:rPr>
                              <w:rFonts w:ascii="Calibri"/>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E360F1" id="_x0000_t202" coordsize="21600,21600" o:spt="202" path="m,l,21600r21600,l21600,xe">
              <v:stroke joinstyle="miter"/>
              <v:path gradientshapeok="t" o:connecttype="rect"/>
            </v:shapetype>
            <v:shape id="Text Box 1" o:spid="_x0000_s1026" type="#_x0000_t202" style="position:absolute;margin-left:530.25pt;margin-top:796.5pt;width:11.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" filled="f" stroked="f">
              <v:textbox inset="0,0,0,0">
                <w:txbxContent>
                  <w:p w14:paraId="040ACE07" w14:textId="77777777" w:rsidR="005222DA" w:rsidRDefault="00F70C88">
                    <w:pPr>
                      <w:spacing w:line="245" w:lineRule="exact"/>
                      <w:ind w:left="60"/>
                      <w:rPr>
                        <w:rFonts w:ascii="Calibri"/>
                      </w:rPr>
                    </w:pPr>
                    <w:r>
                      <w:fldChar w:fldCharType="begin"/>
                    </w:r>
                    <w:r>
                      <w:rPr>
                        <w:rFonts w:ascii="Calibri"/>
                      </w:rPr>
                      <w:instrText xml:space="preserve"> PAGE </w:instrText>
                    </w:r>
                    <w:r>
                      <w:fldChar w:fldCharType="separate"/>
                    </w:r>
                    <w:r w:rsidR="00152AB4">
                      <w:rPr>
                        <w:rFonts w:ascii="Calibri"/>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C962F7" w14:textId="77777777" w:rsidR="00CF0D1A" w:rsidRDefault="00CF0D1A">
      <w:r>
        <w:separator/>
      </w:r>
    </w:p>
  </w:footnote>
  <w:footnote w:type="continuationSeparator" w:id="0">
    <w:p w14:paraId="1A9CECAE" w14:textId="77777777" w:rsidR="00CF0D1A" w:rsidRDefault="00CF0D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610485"/>
    <w:multiLevelType w:val="hybridMultilevel"/>
    <w:tmpl w:val="D8D4F9D4"/>
    <w:lvl w:ilvl="0" w:tplc="21CC0F64">
      <w:start w:val="1"/>
      <w:numFmt w:val="decimal"/>
      <w:lvlText w:val="%1."/>
      <w:lvlJc w:val="left"/>
      <w:pPr>
        <w:ind w:left="786" w:hanging="360"/>
      </w:pPr>
      <w:rPr>
        <w:rFonts w:hint="default"/>
        <w:b/>
        <w:i/>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1" w15:restartNumberingAfterBreak="0">
    <w:nsid w:val="25D107B4"/>
    <w:multiLevelType w:val="hybridMultilevel"/>
    <w:tmpl w:val="887699BC"/>
    <w:lvl w:ilvl="0" w:tplc="2E06028A">
      <w:start w:val="1"/>
      <w:numFmt w:val="decimal"/>
      <w:lvlText w:val="%1."/>
      <w:lvlJc w:val="left"/>
      <w:pPr>
        <w:ind w:left="708" w:hanging="708"/>
      </w:pPr>
      <w:rPr>
        <w:rFonts w:ascii="Arial" w:eastAsia="Arial" w:hAnsi="Arial" w:cs="Arial" w:hint="default"/>
        <w:b/>
        <w:bCs/>
        <w:spacing w:val="-3"/>
        <w:w w:val="99"/>
        <w:sz w:val="24"/>
        <w:szCs w:val="24"/>
        <w:lang w:val="de-DE" w:eastAsia="de-DE" w:bidi="de-DE"/>
      </w:rPr>
    </w:lvl>
    <w:lvl w:ilvl="1" w:tplc="BA76CDA2">
      <w:start w:val="1"/>
      <w:numFmt w:val="lowerLetter"/>
      <w:lvlText w:val="%2)"/>
      <w:lvlJc w:val="left"/>
      <w:pPr>
        <w:ind w:left="831" w:hanging="356"/>
      </w:pPr>
      <w:rPr>
        <w:rFonts w:ascii="Arial" w:eastAsia="Arial" w:hAnsi="Arial" w:cs="Arial" w:hint="default"/>
        <w:w w:val="99"/>
        <w:sz w:val="24"/>
        <w:szCs w:val="24"/>
        <w:lang w:val="de-DE" w:eastAsia="de-DE" w:bidi="de-DE"/>
      </w:rPr>
    </w:lvl>
    <w:lvl w:ilvl="2" w:tplc="60C03528">
      <w:numFmt w:val="bullet"/>
      <w:lvlText w:val="•"/>
      <w:lvlJc w:val="left"/>
      <w:pPr>
        <w:ind w:left="1827" w:hanging="356"/>
      </w:pPr>
      <w:rPr>
        <w:rFonts w:hint="default"/>
        <w:lang w:val="de-DE" w:eastAsia="de-DE" w:bidi="de-DE"/>
      </w:rPr>
    </w:lvl>
    <w:lvl w:ilvl="3" w:tplc="A56A648E">
      <w:numFmt w:val="bullet"/>
      <w:lvlText w:val="•"/>
      <w:lvlJc w:val="left"/>
      <w:pPr>
        <w:ind w:left="2814" w:hanging="356"/>
      </w:pPr>
      <w:rPr>
        <w:rFonts w:hint="default"/>
        <w:lang w:val="de-DE" w:eastAsia="de-DE" w:bidi="de-DE"/>
      </w:rPr>
    </w:lvl>
    <w:lvl w:ilvl="4" w:tplc="F864CB5C">
      <w:numFmt w:val="bullet"/>
      <w:lvlText w:val="•"/>
      <w:lvlJc w:val="left"/>
      <w:pPr>
        <w:ind w:left="3802" w:hanging="356"/>
      </w:pPr>
      <w:rPr>
        <w:rFonts w:hint="default"/>
        <w:lang w:val="de-DE" w:eastAsia="de-DE" w:bidi="de-DE"/>
      </w:rPr>
    </w:lvl>
    <w:lvl w:ilvl="5" w:tplc="0BC03652">
      <w:numFmt w:val="bullet"/>
      <w:lvlText w:val="•"/>
      <w:lvlJc w:val="left"/>
      <w:pPr>
        <w:ind w:left="4789" w:hanging="356"/>
      </w:pPr>
      <w:rPr>
        <w:rFonts w:hint="default"/>
        <w:lang w:val="de-DE" w:eastAsia="de-DE" w:bidi="de-DE"/>
      </w:rPr>
    </w:lvl>
    <w:lvl w:ilvl="6" w:tplc="35C669EE">
      <w:numFmt w:val="bullet"/>
      <w:lvlText w:val="•"/>
      <w:lvlJc w:val="left"/>
      <w:pPr>
        <w:ind w:left="5776" w:hanging="356"/>
      </w:pPr>
      <w:rPr>
        <w:rFonts w:hint="default"/>
        <w:lang w:val="de-DE" w:eastAsia="de-DE" w:bidi="de-DE"/>
      </w:rPr>
    </w:lvl>
    <w:lvl w:ilvl="7" w:tplc="4AA03AA2">
      <w:numFmt w:val="bullet"/>
      <w:lvlText w:val="•"/>
      <w:lvlJc w:val="left"/>
      <w:pPr>
        <w:ind w:left="6764" w:hanging="356"/>
      </w:pPr>
      <w:rPr>
        <w:rFonts w:hint="default"/>
        <w:lang w:val="de-DE" w:eastAsia="de-DE" w:bidi="de-DE"/>
      </w:rPr>
    </w:lvl>
    <w:lvl w:ilvl="8" w:tplc="D464C2A8">
      <w:numFmt w:val="bullet"/>
      <w:lvlText w:val="•"/>
      <w:lvlJc w:val="left"/>
      <w:pPr>
        <w:ind w:left="7751" w:hanging="356"/>
      </w:pPr>
      <w:rPr>
        <w:rFonts w:hint="default"/>
        <w:lang w:val="de-DE" w:eastAsia="de-DE" w:bidi="de-DE"/>
      </w:rPr>
    </w:lvl>
  </w:abstractNum>
  <w:abstractNum w:abstractNumId="2" w15:restartNumberingAfterBreak="0">
    <w:nsid w:val="2A7B5B2A"/>
    <w:multiLevelType w:val="hybridMultilevel"/>
    <w:tmpl w:val="3F30A30E"/>
    <w:lvl w:ilvl="0" w:tplc="D0C6D474">
      <w:start w:val="1"/>
      <w:numFmt w:val="decimal"/>
      <w:lvlText w:val="%1."/>
      <w:lvlJc w:val="left"/>
      <w:pPr>
        <w:ind w:left="838" w:hanging="360"/>
      </w:pPr>
      <w:rPr>
        <w:rFonts w:ascii="Arial" w:eastAsia="Arial" w:hAnsi="Arial" w:cs="Arial" w:hint="default"/>
        <w:spacing w:val="-3"/>
        <w:w w:val="99"/>
        <w:sz w:val="24"/>
        <w:szCs w:val="24"/>
        <w:lang w:val="de-DE" w:eastAsia="de-DE" w:bidi="de-DE"/>
      </w:rPr>
    </w:lvl>
    <w:lvl w:ilvl="1" w:tplc="019E831C">
      <w:numFmt w:val="bullet"/>
      <w:lvlText w:val="•"/>
      <w:lvlJc w:val="left"/>
      <w:pPr>
        <w:ind w:left="1728" w:hanging="360"/>
      </w:pPr>
      <w:rPr>
        <w:rFonts w:hint="default"/>
        <w:lang w:val="de-DE" w:eastAsia="de-DE" w:bidi="de-DE"/>
      </w:rPr>
    </w:lvl>
    <w:lvl w:ilvl="2" w:tplc="66C62F34">
      <w:numFmt w:val="bullet"/>
      <w:lvlText w:val="•"/>
      <w:lvlJc w:val="left"/>
      <w:pPr>
        <w:ind w:left="2617" w:hanging="360"/>
      </w:pPr>
      <w:rPr>
        <w:rFonts w:hint="default"/>
        <w:lang w:val="de-DE" w:eastAsia="de-DE" w:bidi="de-DE"/>
      </w:rPr>
    </w:lvl>
    <w:lvl w:ilvl="3" w:tplc="4D9256AC">
      <w:numFmt w:val="bullet"/>
      <w:lvlText w:val="•"/>
      <w:lvlJc w:val="left"/>
      <w:pPr>
        <w:ind w:left="3505" w:hanging="360"/>
      </w:pPr>
      <w:rPr>
        <w:rFonts w:hint="default"/>
        <w:lang w:val="de-DE" w:eastAsia="de-DE" w:bidi="de-DE"/>
      </w:rPr>
    </w:lvl>
    <w:lvl w:ilvl="4" w:tplc="8C565452">
      <w:numFmt w:val="bullet"/>
      <w:lvlText w:val="•"/>
      <w:lvlJc w:val="left"/>
      <w:pPr>
        <w:ind w:left="4394" w:hanging="360"/>
      </w:pPr>
      <w:rPr>
        <w:rFonts w:hint="default"/>
        <w:lang w:val="de-DE" w:eastAsia="de-DE" w:bidi="de-DE"/>
      </w:rPr>
    </w:lvl>
    <w:lvl w:ilvl="5" w:tplc="53647810">
      <w:numFmt w:val="bullet"/>
      <w:lvlText w:val="•"/>
      <w:lvlJc w:val="left"/>
      <w:pPr>
        <w:ind w:left="5283" w:hanging="360"/>
      </w:pPr>
      <w:rPr>
        <w:rFonts w:hint="default"/>
        <w:lang w:val="de-DE" w:eastAsia="de-DE" w:bidi="de-DE"/>
      </w:rPr>
    </w:lvl>
    <w:lvl w:ilvl="6" w:tplc="9934DF60">
      <w:numFmt w:val="bullet"/>
      <w:lvlText w:val="•"/>
      <w:lvlJc w:val="left"/>
      <w:pPr>
        <w:ind w:left="6171" w:hanging="360"/>
      </w:pPr>
      <w:rPr>
        <w:rFonts w:hint="default"/>
        <w:lang w:val="de-DE" w:eastAsia="de-DE" w:bidi="de-DE"/>
      </w:rPr>
    </w:lvl>
    <w:lvl w:ilvl="7" w:tplc="004EECB6">
      <w:numFmt w:val="bullet"/>
      <w:lvlText w:val="•"/>
      <w:lvlJc w:val="left"/>
      <w:pPr>
        <w:ind w:left="7060" w:hanging="360"/>
      </w:pPr>
      <w:rPr>
        <w:rFonts w:hint="default"/>
        <w:lang w:val="de-DE" w:eastAsia="de-DE" w:bidi="de-DE"/>
      </w:rPr>
    </w:lvl>
    <w:lvl w:ilvl="8" w:tplc="C752116E">
      <w:numFmt w:val="bullet"/>
      <w:lvlText w:val="•"/>
      <w:lvlJc w:val="left"/>
      <w:pPr>
        <w:ind w:left="7949" w:hanging="360"/>
      </w:pPr>
      <w:rPr>
        <w:rFonts w:hint="default"/>
        <w:lang w:val="de-DE" w:eastAsia="de-DE" w:bidi="de-DE"/>
      </w:rPr>
    </w:lvl>
  </w:abstractNum>
  <w:abstractNum w:abstractNumId="3" w15:restartNumberingAfterBreak="0">
    <w:nsid w:val="31356B3F"/>
    <w:multiLevelType w:val="multilevel"/>
    <w:tmpl w:val="2F80B8D2"/>
    <w:lvl w:ilvl="0">
      <w:start w:val="2"/>
      <w:numFmt w:val="decimal"/>
      <w:lvlText w:val="%1."/>
      <w:lvlJc w:val="left"/>
      <w:pPr>
        <w:ind w:left="400" w:hanging="40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4" w15:restartNumberingAfterBreak="0">
    <w:nsid w:val="5B2442B4"/>
    <w:multiLevelType w:val="hybridMultilevel"/>
    <w:tmpl w:val="568EE1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AF268D4"/>
    <w:multiLevelType w:val="hybridMultilevel"/>
    <w:tmpl w:val="A948B3C2"/>
    <w:lvl w:ilvl="0" w:tplc="C3C01208">
      <w:numFmt w:val="bullet"/>
      <w:lvlText w:val=""/>
      <w:lvlJc w:val="left"/>
      <w:pPr>
        <w:ind w:left="826" w:hanging="708"/>
      </w:pPr>
      <w:rPr>
        <w:rFonts w:ascii="Symbol" w:eastAsia="Symbol" w:hAnsi="Symbol" w:cs="Symbol" w:hint="default"/>
        <w:w w:val="100"/>
        <w:sz w:val="24"/>
        <w:szCs w:val="24"/>
        <w:lang w:val="de-DE" w:eastAsia="de-DE" w:bidi="de-DE"/>
      </w:rPr>
    </w:lvl>
    <w:lvl w:ilvl="1" w:tplc="110657BE">
      <w:numFmt w:val="bullet"/>
      <w:lvlText w:val="•"/>
      <w:lvlJc w:val="left"/>
      <w:pPr>
        <w:ind w:left="1186" w:hanging="708"/>
      </w:pPr>
      <w:rPr>
        <w:rFonts w:ascii="Arial" w:eastAsia="Arial" w:hAnsi="Arial" w:cs="Arial" w:hint="default"/>
        <w:spacing w:val="-4"/>
        <w:w w:val="99"/>
        <w:sz w:val="24"/>
        <w:szCs w:val="24"/>
        <w:lang w:val="de-DE" w:eastAsia="de-DE" w:bidi="de-DE"/>
      </w:rPr>
    </w:lvl>
    <w:lvl w:ilvl="2" w:tplc="71845A68">
      <w:numFmt w:val="bullet"/>
      <w:lvlText w:val="•"/>
      <w:lvlJc w:val="left"/>
      <w:pPr>
        <w:ind w:left="1180" w:hanging="708"/>
      </w:pPr>
      <w:rPr>
        <w:rFonts w:hint="default"/>
        <w:lang w:val="de-DE" w:eastAsia="de-DE" w:bidi="de-DE"/>
      </w:rPr>
    </w:lvl>
    <w:lvl w:ilvl="3" w:tplc="ACA01F72">
      <w:numFmt w:val="bullet"/>
      <w:lvlText w:val="•"/>
      <w:lvlJc w:val="left"/>
      <w:pPr>
        <w:ind w:left="2248" w:hanging="708"/>
      </w:pPr>
      <w:rPr>
        <w:rFonts w:hint="default"/>
        <w:lang w:val="de-DE" w:eastAsia="de-DE" w:bidi="de-DE"/>
      </w:rPr>
    </w:lvl>
    <w:lvl w:ilvl="4" w:tplc="AC805A24">
      <w:numFmt w:val="bullet"/>
      <w:lvlText w:val="•"/>
      <w:lvlJc w:val="left"/>
      <w:pPr>
        <w:ind w:left="3316" w:hanging="708"/>
      </w:pPr>
      <w:rPr>
        <w:rFonts w:hint="default"/>
        <w:lang w:val="de-DE" w:eastAsia="de-DE" w:bidi="de-DE"/>
      </w:rPr>
    </w:lvl>
    <w:lvl w:ilvl="5" w:tplc="ADBCAEFA">
      <w:numFmt w:val="bullet"/>
      <w:lvlText w:val="•"/>
      <w:lvlJc w:val="left"/>
      <w:pPr>
        <w:ind w:left="4384" w:hanging="708"/>
      </w:pPr>
      <w:rPr>
        <w:rFonts w:hint="default"/>
        <w:lang w:val="de-DE" w:eastAsia="de-DE" w:bidi="de-DE"/>
      </w:rPr>
    </w:lvl>
    <w:lvl w:ilvl="6" w:tplc="2AC8AA08">
      <w:numFmt w:val="bullet"/>
      <w:lvlText w:val="•"/>
      <w:lvlJc w:val="left"/>
      <w:pPr>
        <w:ind w:left="5453" w:hanging="708"/>
      </w:pPr>
      <w:rPr>
        <w:rFonts w:hint="default"/>
        <w:lang w:val="de-DE" w:eastAsia="de-DE" w:bidi="de-DE"/>
      </w:rPr>
    </w:lvl>
    <w:lvl w:ilvl="7" w:tplc="6DB64C1E">
      <w:numFmt w:val="bullet"/>
      <w:lvlText w:val="•"/>
      <w:lvlJc w:val="left"/>
      <w:pPr>
        <w:ind w:left="6521" w:hanging="708"/>
      </w:pPr>
      <w:rPr>
        <w:rFonts w:hint="default"/>
        <w:lang w:val="de-DE" w:eastAsia="de-DE" w:bidi="de-DE"/>
      </w:rPr>
    </w:lvl>
    <w:lvl w:ilvl="8" w:tplc="90A81202">
      <w:numFmt w:val="bullet"/>
      <w:lvlText w:val="•"/>
      <w:lvlJc w:val="left"/>
      <w:pPr>
        <w:ind w:left="7589" w:hanging="708"/>
      </w:pPr>
      <w:rPr>
        <w:rFonts w:hint="default"/>
        <w:lang w:val="de-DE" w:eastAsia="de-DE" w:bidi="de-DE"/>
      </w:rPr>
    </w:lvl>
  </w:abstractNum>
  <w:num w:numId="1">
    <w:abstractNumId w:val="5"/>
  </w:num>
  <w:num w:numId="2">
    <w:abstractNumId w:val="1"/>
  </w:num>
  <w:num w:numId="3">
    <w:abstractNumId w:val="2"/>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2DA"/>
    <w:rsid w:val="00035DEC"/>
    <w:rsid w:val="00071CD3"/>
    <w:rsid w:val="00152AB4"/>
    <w:rsid w:val="00185D50"/>
    <w:rsid w:val="001E25C1"/>
    <w:rsid w:val="001E5DE4"/>
    <w:rsid w:val="00277617"/>
    <w:rsid w:val="0028129A"/>
    <w:rsid w:val="002C5B42"/>
    <w:rsid w:val="002D1FAF"/>
    <w:rsid w:val="00383E09"/>
    <w:rsid w:val="003C4F52"/>
    <w:rsid w:val="003E644B"/>
    <w:rsid w:val="0042516D"/>
    <w:rsid w:val="00440551"/>
    <w:rsid w:val="004F036B"/>
    <w:rsid w:val="005136BB"/>
    <w:rsid w:val="005222DA"/>
    <w:rsid w:val="0054323F"/>
    <w:rsid w:val="00563DA2"/>
    <w:rsid w:val="006B5BF6"/>
    <w:rsid w:val="007255D6"/>
    <w:rsid w:val="00872A65"/>
    <w:rsid w:val="009A3C48"/>
    <w:rsid w:val="00A26F90"/>
    <w:rsid w:val="00A8342A"/>
    <w:rsid w:val="00B82742"/>
    <w:rsid w:val="00B831FA"/>
    <w:rsid w:val="00BD425E"/>
    <w:rsid w:val="00C10A49"/>
    <w:rsid w:val="00C14629"/>
    <w:rsid w:val="00CF0D1A"/>
    <w:rsid w:val="00D26B44"/>
    <w:rsid w:val="00D44D2D"/>
    <w:rsid w:val="00E96896"/>
    <w:rsid w:val="00EF70CB"/>
    <w:rsid w:val="00F40F50"/>
    <w:rsid w:val="00F70C88"/>
    <w:rsid w:val="00FE1CD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CE3A38"/>
  <w15:docId w15:val="{563D47F1-F87C-4508-A748-F923B5357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eastAsia="Arial" w:hAnsi="Arial" w:cs="Arial"/>
      <w:lang w:val="de-DE" w:eastAsia="de-DE" w:bidi="de-DE"/>
    </w:rPr>
  </w:style>
  <w:style w:type="paragraph" w:styleId="berschrift1">
    <w:name w:val="heading 1"/>
    <w:basedOn w:val="Standard"/>
    <w:uiPriority w:val="9"/>
    <w:qFormat/>
    <w:pPr>
      <w:ind w:left="826" w:hanging="709"/>
      <w:outlineLvl w:val="0"/>
    </w:pPr>
    <w:rPr>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24"/>
      <w:szCs w:val="24"/>
    </w:rPr>
  </w:style>
  <w:style w:type="paragraph" w:styleId="Listenabsatz">
    <w:name w:val="List Paragraph"/>
    <w:basedOn w:val="Standard"/>
    <w:uiPriority w:val="34"/>
    <w:qFormat/>
    <w:pPr>
      <w:ind w:left="826" w:hanging="709"/>
    </w:pPr>
  </w:style>
  <w:style w:type="paragraph" w:customStyle="1" w:styleId="TableParagraph">
    <w:name w:val="Table Paragraph"/>
    <w:basedOn w:val="Standard"/>
    <w:uiPriority w:val="1"/>
    <w:qFormat/>
  </w:style>
  <w:style w:type="character" w:styleId="Hyperlink">
    <w:name w:val="Hyperlink"/>
    <w:basedOn w:val="Absatz-Standardschriftart"/>
    <w:uiPriority w:val="99"/>
    <w:unhideWhenUsed/>
    <w:rsid w:val="00383E09"/>
    <w:rPr>
      <w:color w:val="0000FF" w:themeColor="hyperlink"/>
      <w:u w:val="single"/>
    </w:rPr>
  </w:style>
  <w:style w:type="character" w:customStyle="1" w:styleId="NichtaufgelsteErwhnung1">
    <w:name w:val="Nicht aufgelöste Erwähnung1"/>
    <w:basedOn w:val="Absatz-Standardschriftart"/>
    <w:uiPriority w:val="99"/>
    <w:semiHidden/>
    <w:unhideWhenUsed/>
    <w:rsid w:val="00383E09"/>
    <w:rPr>
      <w:color w:val="605E5C"/>
      <w:shd w:val="clear" w:color="auto" w:fill="E1DFDD"/>
    </w:rPr>
  </w:style>
  <w:style w:type="character" w:styleId="Kommentarzeichen">
    <w:name w:val="annotation reference"/>
    <w:basedOn w:val="Absatz-Standardschriftart"/>
    <w:uiPriority w:val="99"/>
    <w:semiHidden/>
    <w:unhideWhenUsed/>
    <w:rsid w:val="00B82742"/>
    <w:rPr>
      <w:sz w:val="16"/>
      <w:szCs w:val="16"/>
    </w:rPr>
  </w:style>
  <w:style w:type="paragraph" w:styleId="Kommentartext">
    <w:name w:val="annotation text"/>
    <w:basedOn w:val="Standard"/>
    <w:link w:val="KommentartextZchn"/>
    <w:uiPriority w:val="99"/>
    <w:semiHidden/>
    <w:unhideWhenUsed/>
    <w:rsid w:val="00B82742"/>
    <w:rPr>
      <w:sz w:val="20"/>
      <w:szCs w:val="20"/>
    </w:rPr>
  </w:style>
  <w:style w:type="character" w:customStyle="1" w:styleId="KommentartextZchn">
    <w:name w:val="Kommentartext Zchn"/>
    <w:basedOn w:val="Absatz-Standardschriftart"/>
    <w:link w:val="Kommentartext"/>
    <w:uiPriority w:val="99"/>
    <w:semiHidden/>
    <w:rsid w:val="00B82742"/>
    <w:rPr>
      <w:rFonts w:ascii="Arial" w:eastAsia="Arial" w:hAnsi="Arial" w:cs="Arial"/>
      <w:sz w:val="20"/>
      <w:szCs w:val="20"/>
      <w:lang w:val="de-DE" w:eastAsia="de-DE" w:bidi="de-DE"/>
    </w:rPr>
  </w:style>
  <w:style w:type="paragraph" w:styleId="Kommentarthema">
    <w:name w:val="annotation subject"/>
    <w:basedOn w:val="Kommentartext"/>
    <w:next w:val="Kommentartext"/>
    <w:link w:val="KommentarthemaZchn"/>
    <w:uiPriority w:val="99"/>
    <w:semiHidden/>
    <w:unhideWhenUsed/>
    <w:rsid w:val="00B82742"/>
    <w:rPr>
      <w:b/>
      <w:bCs/>
    </w:rPr>
  </w:style>
  <w:style w:type="character" w:customStyle="1" w:styleId="KommentarthemaZchn">
    <w:name w:val="Kommentarthema Zchn"/>
    <w:basedOn w:val="KommentartextZchn"/>
    <w:link w:val="Kommentarthema"/>
    <w:uiPriority w:val="99"/>
    <w:semiHidden/>
    <w:rsid w:val="00B82742"/>
    <w:rPr>
      <w:rFonts w:ascii="Arial" w:eastAsia="Arial" w:hAnsi="Arial" w:cs="Arial"/>
      <w:b/>
      <w:bCs/>
      <w:sz w:val="20"/>
      <w:szCs w:val="20"/>
      <w:lang w:val="de-DE" w:eastAsia="de-DE" w:bidi="de-DE"/>
    </w:rPr>
  </w:style>
  <w:style w:type="paragraph" w:styleId="Sprechblasentext">
    <w:name w:val="Balloon Text"/>
    <w:basedOn w:val="Standard"/>
    <w:link w:val="SprechblasentextZchn"/>
    <w:uiPriority w:val="99"/>
    <w:semiHidden/>
    <w:unhideWhenUsed/>
    <w:rsid w:val="00B8274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82742"/>
    <w:rPr>
      <w:rFonts w:ascii="Tahoma" w:eastAsia="Arial" w:hAnsi="Tahoma" w:cs="Tahoma"/>
      <w:sz w:val="16"/>
      <w:szCs w:val="16"/>
      <w:lang w:val="de-DE" w:eastAsia="de-DE" w:bidi="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infektionsschutz.de/haendewasche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E2CC58-747A-4C0C-9F83-355803935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1311</Words>
  <Characters>8260</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Hansestadt Stralsund</Company>
  <LinksUpToDate>false</LinksUpToDate>
  <CharactersWithSpaces>9552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Schmazinski, Ute (BM)</dc:creator>
  <cp:lastModifiedBy>LVMS MV</cp:lastModifiedBy>
  <cp:revision>4</cp:revision>
  <dcterms:created xsi:type="dcterms:W3CDTF">2020-05-05T10:47:00Z</dcterms:created>
  <dcterms:modified xsi:type="dcterms:W3CDTF">2020-05-05T10:48:00Z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2020-04-17T00:00:00Z</vt:filetime>
  </property>
  <property fmtid="{D5CDD505-2E9C-101B-9397-08002B2CF9AE}" pid="3" name="Creator">
    <vt:lpwstr>Microsoft® Word 2016</vt:lpwstr>
  </property>
  <property fmtid="{D5CDD505-2E9C-101B-9397-08002B2CF9AE}" pid="4" name="LastSaved">
    <vt:filetime>2020-04-30T00:00:00Z</vt:filetime>
  </property>
</Properties>
</file>